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48C" w:rsidRPr="00851068" w:rsidRDefault="00CD248C" w:rsidP="00CD248C">
      <w:pPr>
        <w:jc w:val="both"/>
        <w:rPr>
          <w:rFonts w:asciiTheme="minorHAnsi" w:hAnsiTheme="minorHAnsi" w:cstheme="minorHAnsi"/>
        </w:rPr>
      </w:pPr>
    </w:p>
    <w:p w:rsidR="00CD248C" w:rsidRPr="00851068" w:rsidRDefault="00CD248C" w:rsidP="00CD248C">
      <w:pPr>
        <w:jc w:val="both"/>
        <w:rPr>
          <w:rFonts w:asciiTheme="minorHAnsi" w:hAnsiTheme="minorHAnsi" w:cstheme="minorHAnsi"/>
        </w:rPr>
      </w:pPr>
    </w:p>
    <w:p w:rsidR="00CD248C" w:rsidRPr="00851068" w:rsidRDefault="00CD248C" w:rsidP="00CD248C">
      <w:pPr>
        <w:jc w:val="center"/>
        <w:rPr>
          <w:rFonts w:asciiTheme="minorHAnsi" w:hAnsiTheme="minorHAnsi" w:cstheme="minorHAnsi"/>
          <w:b/>
        </w:rPr>
      </w:pPr>
    </w:p>
    <w:p w:rsidR="00CD248C" w:rsidRPr="00851068" w:rsidRDefault="00CD248C" w:rsidP="00CD248C">
      <w:pPr>
        <w:jc w:val="both"/>
        <w:rPr>
          <w:rFonts w:asciiTheme="minorHAnsi" w:hAnsiTheme="minorHAnsi" w:cstheme="minorHAnsi"/>
          <w:b/>
        </w:rPr>
      </w:pPr>
    </w:p>
    <w:p w:rsidR="00CD248C" w:rsidRPr="00851068" w:rsidRDefault="003C0E26" w:rsidP="003A4624">
      <w:pPr>
        <w:jc w:val="center"/>
        <w:rPr>
          <w:rFonts w:asciiTheme="minorHAnsi" w:hAnsiTheme="minorHAnsi" w:cstheme="minorHAnsi"/>
          <w:b/>
        </w:rPr>
      </w:pPr>
      <w:r w:rsidRPr="003C0E26">
        <w:rPr>
          <w:noProof/>
        </w:rPr>
        <w:drawing>
          <wp:anchor distT="0" distB="0" distL="114300" distR="114300" simplePos="0" relativeHeight="251659264" behindDoc="0" locked="0" layoutInCell="1" allowOverlap="1">
            <wp:simplePos x="0" y="0"/>
            <wp:positionH relativeFrom="column">
              <wp:posOffset>1752600</wp:posOffset>
            </wp:positionH>
            <wp:positionV relativeFrom="paragraph">
              <wp:posOffset>-125095</wp:posOffset>
            </wp:positionV>
            <wp:extent cx="2771775" cy="2952750"/>
            <wp:effectExtent l="19050" t="0" r="9525" b="0"/>
            <wp:wrapThrough wrapText="bothSides">
              <wp:wrapPolygon edited="0">
                <wp:start x="-148" y="0"/>
                <wp:lineTo x="-148" y="21461"/>
                <wp:lineTo x="21674" y="21461"/>
                <wp:lineTo x="21674" y="0"/>
                <wp:lineTo x="-148" y="0"/>
              </wp:wrapPolygon>
            </wp:wrapThrough>
            <wp:docPr id="4" name="Obraz 1" descr="C:\Documents and Settings\User\Pulpit\Ważne dokumenty\Strona internetowa\2012\marzec 2012\Wyniki logo\zielone_logo. przedszkola.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User\Pulpit\Ważne dokumenty\Strona internetowa\2012\marzec 2012\Wyniki logo\zielone_logo. przedszkola. jpg.jpg"/>
                    <pic:cNvPicPr>
                      <a:picLocks noChangeAspect="1" noChangeArrowheads="1"/>
                    </pic:cNvPicPr>
                  </pic:nvPicPr>
                  <pic:blipFill>
                    <a:blip r:embed="rId8" cstate="print"/>
                    <a:srcRect l="23659" t="14082" r="23029" b="11633"/>
                    <a:stretch>
                      <a:fillRect/>
                    </a:stretch>
                  </pic:blipFill>
                  <pic:spPr bwMode="auto">
                    <a:xfrm>
                      <a:off x="0" y="0"/>
                      <a:ext cx="2771775" cy="2952750"/>
                    </a:xfrm>
                    <a:prstGeom prst="rect">
                      <a:avLst/>
                    </a:prstGeom>
                    <a:noFill/>
                    <a:ln w="9525">
                      <a:noFill/>
                      <a:miter lim="800000"/>
                      <a:headEnd/>
                      <a:tailEnd/>
                    </a:ln>
                  </pic:spPr>
                </pic:pic>
              </a:graphicData>
            </a:graphic>
          </wp:anchor>
        </w:drawing>
      </w:r>
    </w:p>
    <w:p w:rsidR="00CD248C" w:rsidRPr="00851068" w:rsidRDefault="00CD248C" w:rsidP="00CD248C">
      <w:pPr>
        <w:jc w:val="both"/>
        <w:rPr>
          <w:rFonts w:asciiTheme="minorHAnsi" w:hAnsiTheme="minorHAnsi" w:cstheme="minorHAnsi"/>
          <w:b/>
        </w:rPr>
      </w:pPr>
    </w:p>
    <w:p w:rsidR="00CD248C" w:rsidRDefault="00CD248C" w:rsidP="00CD248C">
      <w:pPr>
        <w:jc w:val="both"/>
        <w:rPr>
          <w:rFonts w:asciiTheme="minorHAnsi" w:hAnsiTheme="minorHAnsi" w:cstheme="minorHAnsi"/>
          <w:b/>
        </w:rPr>
      </w:pPr>
    </w:p>
    <w:p w:rsidR="00631552" w:rsidRDefault="00631552" w:rsidP="00CD248C">
      <w:pPr>
        <w:jc w:val="both"/>
        <w:rPr>
          <w:rFonts w:asciiTheme="minorHAnsi" w:hAnsiTheme="minorHAnsi" w:cstheme="minorHAnsi"/>
          <w:b/>
        </w:rPr>
      </w:pPr>
    </w:p>
    <w:p w:rsidR="00631552" w:rsidRPr="00851068" w:rsidRDefault="00631552" w:rsidP="00CD248C">
      <w:pPr>
        <w:jc w:val="both"/>
        <w:rPr>
          <w:rFonts w:asciiTheme="minorHAnsi" w:hAnsiTheme="minorHAnsi" w:cstheme="minorHAnsi"/>
          <w:b/>
        </w:rPr>
      </w:pPr>
    </w:p>
    <w:p w:rsidR="00CD248C" w:rsidRPr="00851068" w:rsidRDefault="00CD248C" w:rsidP="00CD248C">
      <w:pPr>
        <w:jc w:val="both"/>
        <w:rPr>
          <w:rFonts w:asciiTheme="minorHAnsi" w:hAnsiTheme="minorHAnsi" w:cstheme="minorHAnsi"/>
          <w:b/>
          <w:sz w:val="28"/>
          <w:szCs w:val="28"/>
        </w:rPr>
      </w:pPr>
    </w:p>
    <w:p w:rsidR="003C0E26" w:rsidRDefault="003C0E26" w:rsidP="00CD248C">
      <w:pPr>
        <w:jc w:val="center"/>
        <w:rPr>
          <w:rFonts w:asciiTheme="minorHAnsi" w:hAnsiTheme="minorHAnsi" w:cstheme="minorHAnsi"/>
          <w:b/>
          <w:sz w:val="28"/>
          <w:szCs w:val="28"/>
        </w:rPr>
      </w:pPr>
    </w:p>
    <w:p w:rsidR="003C0E26" w:rsidRDefault="003C0E26" w:rsidP="00CD248C">
      <w:pPr>
        <w:jc w:val="center"/>
        <w:rPr>
          <w:rFonts w:asciiTheme="minorHAnsi" w:hAnsiTheme="minorHAnsi" w:cstheme="minorHAnsi"/>
          <w:b/>
          <w:sz w:val="28"/>
          <w:szCs w:val="28"/>
        </w:rPr>
      </w:pPr>
    </w:p>
    <w:p w:rsidR="003C0E26" w:rsidRDefault="003C0E26" w:rsidP="00CD248C">
      <w:pPr>
        <w:jc w:val="center"/>
        <w:rPr>
          <w:rFonts w:asciiTheme="minorHAnsi" w:hAnsiTheme="minorHAnsi" w:cstheme="minorHAnsi"/>
          <w:b/>
          <w:sz w:val="28"/>
          <w:szCs w:val="28"/>
        </w:rPr>
      </w:pPr>
    </w:p>
    <w:p w:rsidR="003C0E26" w:rsidRDefault="003C0E26" w:rsidP="00CD248C">
      <w:pPr>
        <w:jc w:val="center"/>
        <w:rPr>
          <w:rFonts w:asciiTheme="minorHAnsi" w:hAnsiTheme="minorHAnsi" w:cstheme="minorHAnsi"/>
          <w:b/>
          <w:sz w:val="28"/>
          <w:szCs w:val="28"/>
        </w:rPr>
      </w:pPr>
    </w:p>
    <w:p w:rsidR="003C0E26" w:rsidRDefault="003C0E26" w:rsidP="00CD248C">
      <w:pPr>
        <w:jc w:val="center"/>
        <w:rPr>
          <w:rFonts w:asciiTheme="minorHAnsi" w:hAnsiTheme="minorHAnsi" w:cstheme="minorHAnsi"/>
          <w:b/>
          <w:sz w:val="28"/>
          <w:szCs w:val="28"/>
        </w:rPr>
      </w:pPr>
    </w:p>
    <w:p w:rsidR="003C0E26" w:rsidRDefault="003C0E26" w:rsidP="00CD248C">
      <w:pPr>
        <w:jc w:val="center"/>
        <w:rPr>
          <w:rFonts w:asciiTheme="minorHAnsi" w:hAnsiTheme="minorHAnsi" w:cstheme="minorHAnsi"/>
          <w:b/>
          <w:sz w:val="28"/>
          <w:szCs w:val="28"/>
        </w:rPr>
      </w:pPr>
    </w:p>
    <w:p w:rsidR="003C0E26" w:rsidRDefault="003C0E26" w:rsidP="00CD248C">
      <w:pPr>
        <w:jc w:val="center"/>
        <w:rPr>
          <w:rFonts w:asciiTheme="minorHAnsi" w:hAnsiTheme="minorHAnsi" w:cstheme="minorHAnsi"/>
          <w:b/>
          <w:sz w:val="28"/>
          <w:szCs w:val="28"/>
        </w:rPr>
      </w:pPr>
    </w:p>
    <w:p w:rsidR="003C0E26" w:rsidRDefault="003C0E26" w:rsidP="00CD248C">
      <w:pPr>
        <w:jc w:val="center"/>
        <w:rPr>
          <w:rFonts w:asciiTheme="minorHAnsi" w:hAnsiTheme="minorHAnsi" w:cstheme="minorHAnsi"/>
          <w:b/>
          <w:sz w:val="28"/>
          <w:szCs w:val="28"/>
        </w:rPr>
      </w:pPr>
    </w:p>
    <w:p w:rsidR="003C0E26" w:rsidRDefault="003C0E26" w:rsidP="00CD248C">
      <w:pPr>
        <w:jc w:val="center"/>
        <w:rPr>
          <w:rFonts w:asciiTheme="minorHAnsi" w:hAnsiTheme="minorHAnsi" w:cstheme="minorHAnsi"/>
          <w:b/>
          <w:sz w:val="28"/>
          <w:szCs w:val="28"/>
        </w:rPr>
      </w:pPr>
    </w:p>
    <w:p w:rsidR="00CD248C" w:rsidRPr="00827795" w:rsidRDefault="00CD248C" w:rsidP="00CD248C">
      <w:pPr>
        <w:jc w:val="center"/>
        <w:rPr>
          <w:rFonts w:asciiTheme="minorHAnsi" w:hAnsiTheme="minorHAnsi" w:cstheme="minorHAnsi"/>
          <w:b/>
          <w:sz w:val="28"/>
          <w:szCs w:val="28"/>
        </w:rPr>
      </w:pPr>
      <w:r w:rsidRPr="00827795">
        <w:rPr>
          <w:rFonts w:asciiTheme="minorHAnsi" w:hAnsiTheme="minorHAnsi" w:cstheme="minorHAnsi"/>
          <w:b/>
          <w:sz w:val="28"/>
          <w:szCs w:val="28"/>
        </w:rPr>
        <w:t xml:space="preserve">POLITYKA OCHRONY DANYCH </w:t>
      </w:r>
    </w:p>
    <w:p w:rsidR="00CD248C" w:rsidRPr="00827795" w:rsidRDefault="00CD248C" w:rsidP="00CD248C">
      <w:pPr>
        <w:jc w:val="center"/>
        <w:rPr>
          <w:rFonts w:asciiTheme="minorHAnsi" w:hAnsiTheme="minorHAnsi" w:cstheme="minorHAnsi"/>
          <w:b/>
          <w:sz w:val="28"/>
          <w:szCs w:val="28"/>
        </w:rPr>
      </w:pPr>
      <w:r w:rsidRPr="00827795">
        <w:rPr>
          <w:rFonts w:asciiTheme="minorHAnsi" w:hAnsiTheme="minorHAnsi" w:cstheme="minorHAnsi"/>
          <w:b/>
          <w:sz w:val="28"/>
          <w:szCs w:val="28"/>
        </w:rPr>
        <w:t>OSOBOWYCH</w:t>
      </w:r>
    </w:p>
    <w:p w:rsidR="00DD7396" w:rsidRDefault="003A4624" w:rsidP="00CD248C">
      <w:pPr>
        <w:jc w:val="center"/>
        <w:rPr>
          <w:rFonts w:asciiTheme="minorHAnsi" w:hAnsiTheme="minorHAnsi" w:cstheme="minorHAnsi"/>
          <w:b/>
          <w:sz w:val="28"/>
          <w:szCs w:val="28"/>
        </w:rPr>
      </w:pPr>
      <w:r>
        <w:rPr>
          <w:rFonts w:asciiTheme="minorHAnsi" w:hAnsiTheme="minorHAnsi" w:cstheme="minorHAnsi"/>
          <w:b/>
          <w:sz w:val="28"/>
          <w:szCs w:val="28"/>
        </w:rPr>
        <w:t xml:space="preserve">PRZEDSZKOLA NR </w:t>
      </w:r>
      <w:r w:rsidR="003C0E26">
        <w:rPr>
          <w:rFonts w:asciiTheme="minorHAnsi" w:hAnsiTheme="minorHAnsi" w:cstheme="minorHAnsi"/>
          <w:b/>
          <w:sz w:val="28"/>
          <w:szCs w:val="28"/>
        </w:rPr>
        <w:t>121</w:t>
      </w:r>
    </w:p>
    <w:p w:rsidR="003A4624" w:rsidRDefault="003C0E26" w:rsidP="00CD248C">
      <w:pPr>
        <w:jc w:val="center"/>
        <w:rPr>
          <w:rFonts w:asciiTheme="minorHAnsi" w:hAnsiTheme="minorHAnsi" w:cstheme="minorHAnsi"/>
          <w:b/>
          <w:sz w:val="28"/>
          <w:szCs w:val="28"/>
        </w:rPr>
      </w:pPr>
      <w:r>
        <w:rPr>
          <w:rFonts w:asciiTheme="minorHAnsi" w:hAnsiTheme="minorHAnsi" w:cstheme="minorHAnsi"/>
          <w:b/>
          <w:sz w:val="28"/>
          <w:szCs w:val="28"/>
        </w:rPr>
        <w:t>ZIELONE PRZEDSZKOLE</w:t>
      </w:r>
    </w:p>
    <w:p w:rsidR="00442BB0" w:rsidRPr="00827795" w:rsidRDefault="00442BB0" w:rsidP="00CD248C">
      <w:pPr>
        <w:jc w:val="center"/>
        <w:rPr>
          <w:rFonts w:asciiTheme="minorHAnsi" w:hAnsiTheme="minorHAnsi" w:cstheme="minorHAnsi"/>
          <w:b/>
          <w:sz w:val="28"/>
          <w:szCs w:val="28"/>
        </w:rPr>
      </w:pPr>
      <w:r>
        <w:rPr>
          <w:rFonts w:asciiTheme="minorHAnsi" w:hAnsiTheme="minorHAnsi" w:cstheme="minorHAnsi"/>
          <w:b/>
          <w:sz w:val="28"/>
          <w:szCs w:val="28"/>
        </w:rPr>
        <w:t>WE WROCŁAWIU</w:t>
      </w:r>
    </w:p>
    <w:p w:rsidR="00CD248C" w:rsidRPr="00827795" w:rsidRDefault="00CD248C" w:rsidP="00CD248C">
      <w:pPr>
        <w:jc w:val="both"/>
        <w:rPr>
          <w:rFonts w:asciiTheme="minorHAnsi" w:hAnsiTheme="minorHAnsi" w:cstheme="minorHAnsi"/>
          <w:b/>
        </w:rPr>
      </w:pPr>
    </w:p>
    <w:p w:rsidR="00CD248C" w:rsidRPr="00827795" w:rsidRDefault="00CD248C" w:rsidP="00CD248C">
      <w:pPr>
        <w:jc w:val="both"/>
        <w:rPr>
          <w:rFonts w:asciiTheme="minorHAnsi" w:hAnsiTheme="minorHAnsi" w:cstheme="minorHAnsi"/>
          <w:b/>
        </w:rPr>
      </w:pPr>
    </w:p>
    <w:p w:rsidR="00CD248C" w:rsidRPr="00827795" w:rsidRDefault="00CD248C" w:rsidP="00CD248C">
      <w:pPr>
        <w:jc w:val="both"/>
        <w:rPr>
          <w:rFonts w:asciiTheme="minorHAnsi" w:hAnsiTheme="minorHAnsi" w:cstheme="minorHAnsi"/>
          <w:b/>
        </w:rPr>
      </w:pPr>
    </w:p>
    <w:p w:rsidR="00CD248C" w:rsidRPr="00827795" w:rsidRDefault="00CD248C" w:rsidP="00CD248C">
      <w:pPr>
        <w:jc w:val="both"/>
        <w:rPr>
          <w:rFonts w:asciiTheme="minorHAnsi" w:hAnsiTheme="minorHAnsi" w:cstheme="minorHAnsi"/>
          <w:b/>
        </w:rPr>
      </w:pPr>
    </w:p>
    <w:p w:rsidR="00CD248C" w:rsidRPr="00827795" w:rsidRDefault="00CD248C" w:rsidP="00CD248C">
      <w:pPr>
        <w:jc w:val="both"/>
        <w:rPr>
          <w:rFonts w:asciiTheme="minorHAnsi" w:hAnsiTheme="minorHAnsi" w:cstheme="minorHAnsi"/>
          <w:b/>
        </w:rPr>
      </w:pPr>
    </w:p>
    <w:p w:rsidR="00CD248C" w:rsidRPr="00827795" w:rsidRDefault="00CD248C" w:rsidP="00CD248C">
      <w:pPr>
        <w:jc w:val="both"/>
        <w:rPr>
          <w:rFonts w:asciiTheme="minorHAnsi" w:hAnsiTheme="minorHAnsi" w:cstheme="minorHAnsi"/>
          <w:b/>
        </w:rPr>
      </w:pPr>
    </w:p>
    <w:p w:rsidR="00CD248C" w:rsidRPr="00827795" w:rsidRDefault="00CD248C" w:rsidP="00CD248C">
      <w:pPr>
        <w:jc w:val="both"/>
        <w:rPr>
          <w:rFonts w:asciiTheme="minorHAnsi" w:hAnsiTheme="minorHAnsi" w:cstheme="minorHAnsi"/>
          <w:b/>
        </w:rPr>
      </w:pPr>
    </w:p>
    <w:p w:rsidR="00CD248C" w:rsidRPr="00827795" w:rsidRDefault="00CD248C" w:rsidP="00CD248C">
      <w:pPr>
        <w:jc w:val="both"/>
        <w:rPr>
          <w:rFonts w:asciiTheme="minorHAnsi" w:hAnsiTheme="minorHAnsi" w:cstheme="minorHAnsi"/>
          <w:b/>
        </w:rPr>
      </w:pPr>
    </w:p>
    <w:p w:rsidR="00CD248C" w:rsidRPr="00827795" w:rsidRDefault="00CD248C" w:rsidP="00CD248C">
      <w:pPr>
        <w:jc w:val="both"/>
        <w:rPr>
          <w:rFonts w:asciiTheme="minorHAnsi" w:hAnsiTheme="minorHAnsi" w:cstheme="minorHAnsi"/>
          <w:b/>
        </w:rPr>
      </w:pPr>
    </w:p>
    <w:p w:rsidR="00CD248C" w:rsidRPr="00827795" w:rsidRDefault="00CD248C" w:rsidP="00CD248C">
      <w:pPr>
        <w:jc w:val="both"/>
        <w:rPr>
          <w:rFonts w:asciiTheme="minorHAnsi" w:hAnsiTheme="minorHAnsi" w:cstheme="minorHAnsi"/>
          <w:b/>
        </w:rPr>
      </w:pPr>
    </w:p>
    <w:p w:rsidR="00CD248C" w:rsidRPr="00827795" w:rsidRDefault="00CD248C" w:rsidP="00CD248C">
      <w:pPr>
        <w:jc w:val="both"/>
        <w:rPr>
          <w:rFonts w:asciiTheme="minorHAnsi" w:hAnsiTheme="minorHAnsi" w:cstheme="minorHAnsi"/>
          <w:b/>
        </w:rPr>
      </w:pPr>
    </w:p>
    <w:p w:rsidR="00DD7396" w:rsidRDefault="00DD7396" w:rsidP="00CD248C">
      <w:pPr>
        <w:jc w:val="center"/>
        <w:rPr>
          <w:rFonts w:asciiTheme="minorHAnsi" w:hAnsiTheme="minorHAnsi" w:cstheme="minorHAnsi"/>
        </w:rPr>
      </w:pPr>
    </w:p>
    <w:p w:rsidR="003A4624" w:rsidRDefault="003A4624" w:rsidP="00CD248C">
      <w:pPr>
        <w:jc w:val="center"/>
        <w:rPr>
          <w:rFonts w:asciiTheme="minorHAnsi" w:hAnsiTheme="minorHAnsi" w:cstheme="minorHAnsi"/>
        </w:rPr>
      </w:pPr>
    </w:p>
    <w:p w:rsidR="00DD7396" w:rsidRDefault="00DD7396" w:rsidP="00CD248C">
      <w:pPr>
        <w:jc w:val="center"/>
        <w:rPr>
          <w:rFonts w:asciiTheme="minorHAnsi" w:hAnsiTheme="minorHAnsi" w:cstheme="minorHAnsi"/>
        </w:rPr>
      </w:pPr>
    </w:p>
    <w:p w:rsidR="00DD7396" w:rsidRDefault="00DD7396" w:rsidP="00CD248C">
      <w:pPr>
        <w:jc w:val="center"/>
        <w:rPr>
          <w:rFonts w:asciiTheme="minorHAnsi" w:hAnsiTheme="minorHAnsi" w:cstheme="minorHAnsi"/>
        </w:rPr>
      </w:pPr>
    </w:p>
    <w:p w:rsidR="00DD7396" w:rsidRDefault="00DD7396" w:rsidP="00CD248C">
      <w:pPr>
        <w:jc w:val="center"/>
        <w:rPr>
          <w:rFonts w:asciiTheme="minorHAnsi" w:hAnsiTheme="minorHAnsi" w:cstheme="minorHAnsi"/>
        </w:rPr>
      </w:pPr>
    </w:p>
    <w:p w:rsidR="00DD7396" w:rsidRDefault="00DD7396" w:rsidP="00CD248C">
      <w:pPr>
        <w:jc w:val="center"/>
        <w:rPr>
          <w:rFonts w:asciiTheme="minorHAnsi" w:hAnsiTheme="minorHAnsi" w:cstheme="minorHAnsi"/>
        </w:rPr>
      </w:pPr>
    </w:p>
    <w:p w:rsidR="00DD7396" w:rsidRDefault="00DD7396" w:rsidP="00CD248C">
      <w:pPr>
        <w:jc w:val="center"/>
        <w:rPr>
          <w:rFonts w:asciiTheme="minorHAnsi" w:hAnsiTheme="minorHAnsi" w:cstheme="minorHAnsi"/>
        </w:rPr>
      </w:pPr>
    </w:p>
    <w:p w:rsidR="00DD7396" w:rsidRDefault="00DD7396" w:rsidP="00CD248C">
      <w:pPr>
        <w:jc w:val="center"/>
        <w:rPr>
          <w:rFonts w:asciiTheme="minorHAnsi" w:hAnsiTheme="minorHAnsi" w:cstheme="minorHAnsi"/>
        </w:rPr>
      </w:pPr>
    </w:p>
    <w:p w:rsidR="00DD7396" w:rsidRDefault="00DD7396" w:rsidP="00CD248C">
      <w:pPr>
        <w:jc w:val="center"/>
        <w:rPr>
          <w:rFonts w:asciiTheme="minorHAnsi" w:hAnsiTheme="minorHAnsi" w:cstheme="minorHAnsi"/>
        </w:rPr>
      </w:pPr>
    </w:p>
    <w:p w:rsidR="00DD7396" w:rsidRDefault="00DD7396" w:rsidP="00CD248C">
      <w:pPr>
        <w:jc w:val="center"/>
        <w:rPr>
          <w:rFonts w:asciiTheme="minorHAnsi" w:hAnsiTheme="minorHAnsi" w:cstheme="minorHAnsi"/>
        </w:rPr>
      </w:pPr>
    </w:p>
    <w:p w:rsidR="00DD7396" w:rsidRPr="00827795" w:rsidRDefault="00DD7396" w:rsidP="00CD248C">
      <w:pPr>
        <w:jc w:val="center"/>
        <w:rPr>
          <w:rFonts w:asciiTheme="minorHAnsi" w:hAnsiTheme="minorHAnsi" w:cstheme="minorHAnsi"/>
        </w:rPr>
      </w:pPr>
    </w:p>
    <w:p w:rsidR="00CD248C" w:rsidRPr="00827795" w:rsidRDefault="00DD7396" w:rsidP="00552BE2">
      <w:pPr>
        <w:jc w:val="center"/>
        <w:rPr>
          <w:rFonts w:asciiTheme="minorHAnsi" w:hAnsiTheme="minorHAnsi" w:cstheme="minorHAnsi"/>
        </w:rPr>
      </w:pPr>
      <w:r>
        <w:rPr>
          <w:rFonts w:asciiTheme="minorHAnsi" w:hAnsiTheme="minorHAnsi" w:cstheme="minorHAnsi"/>
        </w:rPr>
        <w:t>Wrocław</w:t>
      </w:r>
      <w:r w:rsidR="00CD248C" w:rsidRPr="00827795">
        <w:rPr>
          <w:rFonts w:asciiTheme="minorHAnsi" w:hAnsiTheme="minorHAnsi" w:cstheme="minorHAnsi"/>
        </w:rPr>
        <w:t xml:space="preserve">, </w:t>
      </w:r>
      <w:r w:rsidR="00CD248C" w:rsidRPr="00827795">
        <w:rPr>
          <w:rFonts w:asciiTheme="minorHAnsi" w:hAnsiTheme="minorHAnsi" w:cstheme="minorHAnsi"/>
        </w:rPr>
        <w:softHyphen/>
      </w:r>
      <w:r w:rsidR="00CD248C" w:rsidRPr="00827795">
        <w:rPr>
          <w:rFonts w:asciiTheme="minorHAnsi" w:hAnsiTheme="minorHAnsi" w:cstheme="minorHAnsi"/>
        </w:rPr>
        <w:softHyphen/>
        <w:t>maj 2018 r.</w:t>
      </w:r>
      <w:r w:rsidR="00CD248C" w:rsidRPr="00827795">
        <w:rPr>
          <w:rFonts w:asciiTheme="minorHAnsi" w:hAnsiTheme="minorHAnsi" w:cstheme="minorHAnsi"/>
        </w:rPr>
        <w:softHyphen/>
      </w:r>
      <w:r w:rsidR="00CD248C" w:rsidRPr="00827795">
        <w:rPr>
          <w:rFonts w:asciiTheme="minorHAnsi" w:hAnsiTheme="minorHAnsi" w:cstheme="minorHAnsi"/>
        </w:rPr>
        <w:softHyphen/>
      </w:r>
      <w:r w:rsidR="00CD248C" w:rsidRPr="00827795">
        <w:rPr>
          <w:rFonts w:asciiTheme="minorHAnsi" w:hAnsiTheme="minorHAnsi" w:cstheme="minorHAnsi"/>
        </w:rPr>
        <w:softHyphen/>
      </w:r>
      <w:r w:rsidR="00CD248C" w:rsidRPr="00827795">
        <w:rPr>
          <w:rFonts w:asciiTheme="minorHAnsi" w:hAnsiTheme="minorHAnsi" w:cstheme="minorHAnsi"/>
        </w:rPr>
        <w:softHyphen/>
      </w:r>
      <w:r w:rsidR="00CD248C" w:rsidRPr="00827795">
        <w:rPr>
          <w:rFonts w:asciiTheme="minorHAnsi" w:hAnsiTheme="minorHAnsi" w:cstheme="minorHAnsi"/>
        </w:rPr>
        <w:softHyphen/>
      </w:r>
      <w:r w:rsidR="00CD248C" w:rsidRPr="00827795">
        <w:rPr>
          <w:rFonts w:asciiTheme="minorHAnsi" w:hAnsiTheme="minorHAnsi" w:cstheme="minorHAnsi"/>
        </w:rPr>
        <w:softHyphen/>
      </w:r>
      <w:r w:rsidR="00CD248C" w:rsidRPr="00827795">
        <w:rPr>
          <w:rFonts w:asciiTheme="minorHAnsi" w:hAnsiTheme="minorHAnsi" w:cstheme="minorHAnsi"/>
        </w:rPr>
        <w:softHyphen/>
      </w:r>
    </w:p>
    <w:p w:rsidR="00CD248C" w:rsidRPr="00827795" w:rsidRDefault="00CD248C" w:rsidP="00CD248C">
      <w:pPr>
        <w:pStyle w:val="Nagwekspisutreci"/>
        <w:jc w:val="both"/>
        <w:rPr>
          <w:rFonts w:asciiTheme="minorHAnsi" w:hAnsiTheme="minorHAnsi" w:cstheme="minorHAnsi"/>
          <w:color w:val="auto"/>
          <w:sz w:val="24"/>
          <w:szCs w:val="24"/>
          <w:u w:val="single"/>
        </w:rPr>
      </w:pPr>
      <w:r w:rsidRPr="00827795">
        <w:rPr>
          <w:rFonts w:asciiTheme="minorHAnsi" w:hAnsiTheme="minorHAnsi" w:cstheme="minorHAnsi"/>
          <w:color w:val="auto"/>
          <w:sz w:val="24"/>
          <w:szCs w:val="24"/>
          <w:u w:val="single"/>
        </w:rPr>
        <w:lastRenderedPageBreak/>
        <w:t>SPIS TREŚCI</w:t>
      </w:r>
    </w:p>
    <w:p w:rsidR="00CD248C" w:rsidRPr="00827795" w:rsidRDefault="00CD248C" w:rsidP="00CD248C">
      <w:pPr>
        <w:jc w:val="both"/>
        <w:rPr>
          <w:rFonts w:asciiTheme="minorHAnsi" w:hAnsiTheme="minorHAnsi" w:cstheme="minorHAnsi"/>
        </w:rPr>
      </w:pPr>
    </w:p>
    <w:p w:rsidR="00C93FC4" w:rsidRDefault="00F04099">
      <w:pPr>
        <w:pStyle w:val="Spistreci1"/>
        <w:rPr>
          <w:rFonts w:asciiTheme="minorHAnsi" w:eastAsiaTheme="minorEastAsia" w:hAnsiTheme="minorHAnsi" w:cstheme="minorBidi"/>
          <w:noProof/>
        </w:rPr>
      </w:pPr>
      <w:r w:rsidRPr="00F04099">
        <w:rPr>
          <w:rFonts w:asciiTheme="minorHAnsi" w:hAnsiTheme="minorHAnsi" w:cstheme="minorHAnsi"/>
          <w:sz w:val="24"/>
          <w:szCs w:val="24"/>
        </w:rPr>
        <w:fldChar w:fldCharType="begin"/>
      </w:r>
      <w:r w:rsidR="00CD248C" w:rsidRPr="00827795">
        <w:rPr>
          <w:rFonts w:asciiTheme="minorHAnsi" w:hAnsiTheme="minorHAnsi" w:cstheme="minorHAnsi"/>
          <w:sz w:val="24"/>
          <w:szCs w:val="24"/>
        </w:rPr>
        <w:instrText xml:space="preserve"> TOC \o "1-3" \h \z \u </w:instrText>
      </w:r>
      <w:r w:rsidRPr="00F04099">
        <w:rPr>
          <w:rFonts w:asciiTheme="minorHAnsi" w:hAnsiTheme="minorHAnsi" w:cstheme="minorHAnsi"/>
          <w:sz w:val="24"/>
          <w:szCs w:val="24"/>
        </w:rPr>
        <w:fldChar w:fldCharType="separate"/>
      </w:r>
      <w:hyperlink w:anchor="_Toc520138235" w:history="1">
        <w:r w:rsidR="00C93FC4" w:rsidRPr="00CD3C7F">
          <w:rPr>
            <w:rStyle w:val="Hipercze"/>
            <w:rFonts w:cstheme="minorHAnsi"/>
            <w:noProof/>
          </w:rPr>
          <w:t>ROZDZIAŁ I - CEL I ZAKRES</w:t>
        </w:r>
        <w:r w:rsidR="00C93FC4">
          <w:rPr>
            <w:noProof/>
            <w:webHidden/>
          </w:rPr>
          <w:tab/>
        </w:r>
        <w:r>
          <w:rPr>
            <w:noProof/>
            <w:webHidden/>
          </w:rPr>
          <w:fldChar w:fldCharType="begin"/>
        </w:r>
        <w:r w:rsidR="00C93FC4">
          <w:rPr>
            <w:noProof/>
            <w:webHidden/>
          </w:rPr>
          <w:instrText xml:space="preserve"> PAGEREF _Toc520138235 \h </w:instrText>
        </w:r>
        <w:r>
          <w:rPr>
            <w:noProof/>
            <w:webHidden/>
          </w:rPr>
        </w:r>
        <w:r>
          <w:rPr>
            <w:noProof/>
            <w:webHidden/>
          </w:rPr>
          <w:fldChar w:fldCharType="separate"/>
        </w:r>
        <w:r w:rsidR="003C0E26">
          <w:rPr>
            <w:noProof/>
            <w:webHidden/>
          </w:rPr>
          <w:t>3</w:t>
        </w:r>
        <w:r>
          <w:rPr>
            <w:noProof/>
            <w:webHidden/>
          </w:rPr>
          <w:fldChar w:fldCharType="end"/>
        </w:r>
      </w:hyperlink>
    </w:p>
    <w:p w:rsidR="00C93FC4" w:rsidRDefault="00F04099">
      <w:pPr>
        <w:pStyle w:val="Spistreci1"/>
        <w:rPr>
          <w:rFonts w:asciiTheme="minorHAnsi" w:eastAsiaTheme="minorEastAsia" w:hAnsiTheme="minorHAnsi" w:cstheme="minorBidi"/>
          <w:noProof/>
        </w:rPr>
      </w:pPr>
      <w:hyperlink w:anchor="_Toc520138236" w:history="1">
        <w:r w:rsidR="00C93FC4" w:rsidRPr="00CD3C7F">
          <w:rPr>
            <w:rStyle w:val="Hipercze"/>
            <w:rFonts w:cstheme="minorHAnsi"/>
            <w:noProof/>
          </w:rPr>
          <w:t>ROZDZIAŁ II - OGÓLNE ZASADY</w:t>
        </w:r>
        <w:r w:rsidR="00C93FC4">
          <w:rPr>
            <w:noProof/>
            <w:webHidden/>
          </w:rPr>
          <w:tab/>
        </w:r>
        <w:r>
          <w:rPr>
            <w:noProof/>
            <w:webHidden/>
          </w:rPr>
          <w:fldChar w:fldCharType="begin"/>
        </w:r>
        <w:r w:rsidR="00C93FC4">
          <w:rPr>
            <w:noProof/>
            <w:webHidden/>
          </w:rPr>
          <w:instrText xml:space="preserve"> PAGEREF _Toc520138236 \h </w:instrText>
        </w:r>
        <w:r>
          <w:rPr>
            <w:noProof/>
            <w:webHidden/>
          </w:rPr>
        </w:r>
        <w:r>
          <w:rPr>
            <w:noProof/>
            <w:webHidden/>
          </w:rPr>
          <w:fldChar w:fldCharType="separate"/>
        </w:r>
        <w:r w:rsidR="003C0E26">
          <w:rPr>
            <w:noProof/>
            <w:webHidden/>
          </w:rPr>
          <w:t>4</w:t>
        </w:r>
        <w:r>
          <w:rPr>
            <w:noProof/>
            <w:webHidden/>
          </w:rPr>
          <w:fldChar w:fldCharType="end"/>
        </w:r>
      </w:hyperlink>
    </w:p>
    <w:p w:rsidR="00C93FC4" w:rsidRDefault="00F04099">
      <w:pPr>
        <w:pStyle w:val="Spistreci1"/>
        <w:rPr>
          <w:rFonts w:asciiTheme="minorHAnsi" w:eastAsiaTheme="minorEastAsia" w:hAnsiTheme="minorHAnsi" w:cstheme="minorBidi"/>
          <w:noProof/>
        </w:rPr>
      </w:pPr>
      <w:hyperlink w:anchor="_Toc520138237" w:history="1">
        <w:r w:rsidR="00C93FC4" w:rsidRPr="00CD3C7F">
          <w:rPr>
            <w:rStyle w:val="Hipercze"/>
            <w:rFonts w:cstheme="minorHAnsi"/>
            <w:noProof/>
          </w:rPr>
          <w:t>ROZDZIAŁ III - PODZIAŁ INFORMACJI – DANE OSOBOWE</w:t>
        </w:r>
        <w:r w:rsidR="00C93FC4">
          <w:rPr>
            <w:noProof/>
            <w:webHidden/>
          </w:rPr>
          <w:tab/>
        </w:r>
        <w:r>
          <w:rPr>
            <w:noProof/>
            <w:webHidden/>
          </w:rPr>
          <w:fldChar w:fldCharType="begin"/>
        </w:r>
        <w:r w:rsidR="00C93FC4">
          <w:rPr>
            <w:noProof/>
            <w:webHidden/>
          </w:rPr>
          <w:instrText xml:space="preserve"> PAGEREF _Toc520138237 \h </w:instrText>
        </w:r>
        <w:r>
          <w:rPr>
            <w:noProof/>
            <w:webHidden/>
          </w:rPr>
        </w:r>
        <w:r>
          <w:rPr>
            <w:noProof/>
            <w:webHidden/>
          </w:rPr>
          <w:fldChar w:fldCharType="separate"/>
        </w:r>
        <w:r w:rsidR="003C0E26">
          <w:rPr>
            <w:noProof/>
            <w:webHidden/>
          </w:rPr>
          <w:t>7</w:t>
        </w:r>
        <w:r>
          <w:rPr>
            <w:noProof/>
            <w:webHidden/>
          </w:rPr>
          <w:fldChar w:fldCharType="end"/>
        </w:r>
      </w:hyperlink>
    </w:p>
    <w:p w:rsidR="00C93FC4" w:rsidRDefault="00F04099">
      <w:pPr>
        <w:pStyle w:val="Spistreci1"/>
        <w:rPr>
          <w:rFonts w:asciiTheme="minorHAnsi" w:eastAsiaTheme="minorEastAsia" w:hAnsiTheme="minorHAnsi" w:cstheme="minorBidi"/>
          <w:noProof/>
        </w:rPr>
      </w:pPr>
      <w:hyperlink w:anchor="_Toc520138238" w:history="1">
        <w:r w:rsidR="00C93FC4" w:rsidRPr="00CD3C7F">
          <w:rPr>
            <w:rStyle w:val="Hipercze"/>
            <w:rFonts w:cstheme="minorHAnsi"/>
            <w:noProof/>
          </w:rPr>
          <w:t>ROZDZIAŁ IV OBOWIĄZKI UŻYTKOWNIKÓW</w:t>
        </w:r>
        <w:r w:rsidR="00C93FC4">
          <w:rPr>
            <w:noProof/>
            <w:webHidden/>
          </w:rPr>
          <w:tab/>
        </w:r>
        <w:r>
          <w:rPr>
            <w:noProof/>
            <w:webHidden/>
          </w:rPr>
          <w:fldChar w:fldCharType="begin"/>
        </w:r>
        <w:r w:rsidR="00C93FC4">
          <w:rPr>
            <w:noProof/>
            <w:webHidden/>
          </w:rPr>
          <w:instrText xml:space="preserve"> PAGEREF _Toc520138238 \h </w:instrText>
        </w:r>
        <w:r>
          <w:rPr>
            <w:noProof/>
            <w:webHidden/>
          </w:rPr>
        </w:r>
        <w:r>
          <w:rPr>
            <w:noProof/>
            <w:webHidden/>
          </w:rPr>
          <w:fldChar w:fldCharType="separate"/>
        </w:r>
        <w:r w:rsidR="003C0E26">
          <w:rPr>
            <w:noProof/>
            <w:webHidden/>
          </w:rPr>
          <w:t>8</w:t>
        </w:r>
        <w:r>
          <w:rPr>
            <w:noProof/>
            <w:webHidden/>
          </w:rPr>
          <w:fldChar w:fldCharType="end"/>
        </w:r>
      </w:hyperlink>
    </w:p>
    <w:p w:rsidR="00C93FC4" w:rsidRDefault="00F04099">
      <w:pPr>
        <w:pStyle w:val="Spistreci1"/>
        <w:rPr>
          <w:rFonts w:asciiTheme="minorHAnsi" w:eastAsiaTheme="minorEastAsia" w:hAnsiTheme="minorHAnsi" w:cstheme="minorBidi"/>
          <w:noProof/>
        </w:rPr>
      </w:pPr>
      <w:hyperlink w:anchor="_Toc520138239" w:history="1">
        <w:r w:rsidR="00C93FC4" w:rsidRPr="00CD3C7F">
          <w:rPr>
            <w:rStyle w:val="Hipercze"/>
            <w:rFonts w:cstheme="minorHAnsi"/>
            <w:noProof/>
          </w:rPr>
          <w:t>ROZDZIAŁ V - DOSTĘP DO DANYCH OSOBOWYCH</w:t>
        </w:r>
        <w:r w:rsidR="00C93FC4">
          <w:rPr>
            <w:noProof/>
            <w:webHidden/>
          </w:rPr>
          <w:tab/>
        </w:r>
        <w:r>
          <w:rPr>
            <w:noProof/>
            <w:webHidden/>
          </w:rPr>
          <w:fldChar w:fldCharType="begin"/>
        </w:r>
        <w:r w:rsidR="00C93FC4">
          <w:rPr>
            <w:noProof/>
            <w:webHidden/>
          </w:rPr>
          <w:instrText xml:space="preserve"> PAGEREF _Toc520138239 \h </w:instrText>
        </w:r>
        <w:r>
          <w:rPr>
            <w:noProof/>
            <w:webHidden/>
          </w:rPr>
        </w:r>
        <w:r>
          <w:rPr>
            <w:noProof/>
            <w:webHidden/>
          </w:rPr>
          <w:fldChar w:fldCharType="separate"/>
        </w:r>
        <w:r w:rsidR="003C0E26">
          <w:rPr>
            <w:noProof/>
            <w:webHidden/>
          </w:rPr>
          <w:t>9</w:t>
        </w:r>
        <w:r>
          <w:rPr>
            <w:noProof/>
            <w:webHidden/>
          </w:rPr>
          <w:fldChar w:fldCharType="end"/>
        </w:r>
      </w:hyperlink>
    </w:p>
    <w:p w:rsidR="00C93FC4" w:rsidRDefault="00F04099">
      <w:pPr>
        <w:pStyle w:val="Spistreci1"/>
        <w:rPr>
          <w:rFonts w:asciiTheme="minorHAnsi" w:eastAsiaTheme="minorEastAsia" w:hAnsiTheme="minorHAnsi" w:cstheme="minorBidi"/>
          <w:noProof/>
        </w:rPr>
      </w:pPr>
      <w:hyperlink w:anchor="_Toc520138240" w:history="1">
        <w:r w:rsidR="00C93FC4" w:rsidRPr="00CD3C7F">
          <w:rPr>
            <w:rStyle w:val="Hipercze"/>
            <w:rFonts w:cstheme="minorHAnsi"/>
            <w:noProof/>
          </w:rPr>
          <w:t>ROZDZIAŁ VI - INSPEKTOR OCHRONY DANYCH I JEGO ZASTĘPCY</w:t>
        </w:r>
        <w:r w:rsidR="00C93FC4">
          <w:rPr>
            <w:noProof/>
            <w:webHidden/>
          </w:rPr>
          <w:tab/>
        </w:r>
        <w:r>
          <w:rPr>
            <w:noProof/>
            <w:webHidden/>
          </w:rPr>
          <w:fldChar w:fldCharType="begin"/>
        </w:r>
        <w:r w:rsidR="00C93FC4">
          <w:rPr>
            <w:noProof/>
            <w:webHidden/>
          </w:rPr>
          <w:instrText xml:space="preserve"> PAGEREF _Toc520138240 \h </w:instrText>
        </w:r>
        <w:r>
          <w:rPr>
            <w:noProof/>
            <w:webHidden/>
          </w:rPr>
        </w:r>
        <w:r>
          <w:rPr>
            <w:noProof/>
            <w:webHidden/>
          </w:rPr>
          <w:fldChar w:fldCharType="separate"/>
        </w:r>
        <w:r w:rsidR="003C0E26">
          <w:rPr>
            <w:noProof/>
            <w:webHidden/>
          </w:rPr>
          <w:t>10</w:t>
        </w:r>
        <w:r>
          <w:rPr>
            <w:noProof/>
            <w:webHidden/>
          </w:rPr>
          <w:fldChar w:fldCharType="end"/>
        </w:r>
      </w:hyperlink>
    </w:p>
    <w:p w:rsidR="00C93FC4" w:rsidRDefault="00F04099">
      <w:pPr>
        <w:pStyle w:val="Spistreci1"/>
        <w:rPr>
          <w:rFonts w:asciiTheme="minorHAnsi" w:eastAsiaTheme="minorEastAsia" w:hAnsiTheme="minorHAnsi" w:cstheme="minorBidi"/>
          <w:noProof/>
        </w:rPr>
      </w:pPr>
      <w:hyperlink w:anchor="_Toc520138241" w:history="1">
        <w:r w:rsidR="00C93FC4" w:rsidRPr="00CD3C7F">
          <w:rPr>
            <w:rStyle w:val="Hipercze"/>
            <w:rFonts w:cstheme="minorHAnsi"/>
            <w:noProof/>
          </w:rPr>
          <w:t>ROZDZIAŁ VII – PRZETWARZANIE DANYCH OSOBOWYCH</w:t>
        </w:r>
        <w:r w:rsidR="00C93FC4">
          <w:rPr>
            <w:noProof/>
            <w:webHidden/>
          </w:rPr>
          <w:tab/>
        </w:r>
        <w:r>
          <w:rPr>
            <w:noProof/>
            <w:webHidden/>
          </w:rPr>
          <w:fldChar w:fldCharType="begin"/>
        </w:r>
        <w:r w:rsidR="00C93FC4">
          <w:rPr>
            <w:noProof/>
            <w:webHidden/>
          </w:rPr>
          <w:instrText xml:space="preserve"> PAGEREF _Toc520138241 \h </w:instrText>
        </w:r>
        <w:r>
          <w:rPr>
            <w:noProof/>
            <w:webHidden/>
          </w:rPr>
        </w:r>
        <w:r>
          <w:rPr>
            <w:noProof/>
            <w:webHidden/>
          </w:rPr>
          <w:fldChar w:fldCharType="separate"/>
        </w:r>
        <w:r w:rsidR="003C0E26">
          <w:rPr>
            <w:noProof/>
            <w:webHidden/>
          </w:rPr>
          <w:t>11</w:t>
        </w:r>
        <w:r>
          <w:rPr>
            <w:noProof/>
            <w:webHidden/>
          </w:rPr>
          <w:fldChar w:fldCharType="end"/>
        </w:r>
      </w:hyperlink>
    </w:p>
    <w:p w:rsidR="00C93FC4" w:rsidRDefault="00F04099">
      <w:pPr>
        <w:pStyle w:val="Spistreci1"/>
        <w:rPr>
          <w:rFonts w:asciiTheme="minorHAnsi" w:eastAsiaTheme="minorEastAsia" w:hAnsiTheme="minorHAnsi" w:cstheme="minorBidi"/>
          <w:noProof/>
        </w:rPr>
      </w:pPr>
      <w:hyperlink w:anchor="_Toc520138242" w:history="1">
        <w:r w:rsidR="00C93FC4" w:rsidRPr="00CD3C7F">
          <w:rPr>
            <w:rStyle w:val="Hipercze"/>
            <w:rFonts w:cstheme="minorHAnsi"/>
            <w:noProof/>
          </w:rPr>
          <w:t>ROZDZIAŁ VIII – OSOBY UPOWAŻNIONE (UŻYTKOWNICY)</w:t>
        </w:r>
        <w:r w:rsidR="00C93FC4">
          <w:rPr>
            <w:noProof/>
            <w:webHidden/>
          </w:rPr>
          <w:tab/>
        </w:r>
        <w:r>
          <w:rPr>
            <w:noProof/>
            <w:webHidden/>
          </w:rPr>
          <w:fldChar w:fldCharType="begin"/>
        </w:r>
        <w:r w:rsidR="00C93FC4">
          <w:rPr>
            <w:noProof/>
            <w:webHidden/>
          </w:rPr>
          <w:instrText xml:space="preserve"> PAGEREF _Toc520138242 \h </w:instrText>
        </w:r>
        <w:r>
          <w:rPr>
            <w:noProof/>
            <w:webHidden/>
          </w:rPr>
        </w:r>
        <w:r>
          <w:rPr>
            <w:noProof/>
            <w:webHidden/>
          </w:rPr>
          <w:fldChar w:fldCharType="separate"/>
        </w:r>
        <w:r w:rsidR="003C0E26">
          <w:rPr>
            <w:noProof/>
            <w:webHidden/>
          </w:rPr>
          <w:t>12</w:t>
        </w:r>
        <w:r>
          <w:rPr>
            <w:noProof/>
            <w:webHidden/>
          </w:rPr>
          <w:fldChar w:fldCharType="end"/>
        </w:r>
      </w:hyperlink>
    </w:p>
    <w:p w:rsidR="00C93FC4" w:rsidRDefault="00F04099">
      <w:pPr>
        <w:pStyle w:val="Spistreci1"/>
        <w:rPr>
          <w:rFonts w:asciiTheme="minorHAnsi" w:eastAsiaTheme="minorEastAsia" w:hAnsiTheme="minorHAnsi" w:cstheme="minorBidi"/>
          <w:noProof/>
        </w:rPr>
      </w:pPr>
      <w:hyperlink w:anchor="_Toc520138243" w:history="1">
        <w:r w:rsidR="00C93FC4" w:rsidRPr="00CD3C7F">
          <w:rPr>
            <w:rStyle w:val="Hipercze"/>
            <w:rFonts w:cstheme="minorHAnsi"/>
            <w:noProof/>
          </w:rPr>
          <w:t>ROZDZIAŁ IX - SYSTEMY PRZETWARZANIA DANYCH OSOBOWYCH</w:t>
        </w:r>
        <w:r w:rsidR="00C93FC4">
          <w:rPr>
            <w:noProof/>
            <w:webHidden/>
          </w:rPr>
          <w:tab/>
        </w:r>
        <w:r>
          <w:rPr>
            <w:noProof/>
            <w:webHidden/>
          </w:rPr>
          <w:fldChar w:fldCharType="begin"/>
        </w:r>
        <w:r w:rsidR="00C93FC4">
          <w:rPr>
            <w:noProof/>
            <w:webHidden/>
          </w:rPr>
          <w:instrText xml:space="preserve"> PAGEREF _Toc520138243 \h </w:instrText>
        </w:r>
        <w:r>
          <w:rPr>
            <w:noProof/>
            <w:webHidden/>
          </w:rPr>
        </w:r>
        <w:r>
          <w:rPr>
            <w:noProof/>
            <w:webHidden/>
          </w:rPr>
          <w:fldChar w:fldCharType="separate"/>
        </w:r>
        <w:r w:rsidR="003C0E26">
          <w:rPr>
            <w:noProof/>
            <w:webHidden/>
          </w:rPr>
          <w:t>13</w:t>
        </w:r>
        <w:r>
          <w:rPr>
            <w:noProof/>
            <w:webHidden/>
          </w:rPr>
          <w:fldChar w:fldCharType="end"/>
        </w:r>
      </w:hyperlink>
    </w:p>
    <w:p w:rsidR="00C93FC4" w:rsidRDefault="00F04099">
      <w:pPr>
        <w:pStyle w:val="Spistreci1"/>
        <w:rPr>
          <w:rFonts w:asciiTheme="minorHAnsi" w:eastAsiaTheme="minorEastAsia" w:hAnsiTheme="minorHAnsi" w:cstheme="minorBidi"/>
          <w:noProof/>
        </w:rPr>
      </w:pPr>
      <w:hyperlink w:anchor="_Toc520138244" w:history="1">
        <w:r w:rsidR="00C93FC4" w:rsidRPr="00CD3C7F">
          <w:rPr>
            <w:rStyle w:val="Hipercze"/>
            <w:rFonts w:cstheme="minorHAnsi"/>
            <w:noProof/>
          </w:rPr>
          <w:t>ROZDZIAŁ X – SPRAWDZENIE SYSTEMU OCHRONY DANYCH OSOBOWYCH</w:t>
        </w:r>
        <w:r w:rsidR="00C93FC4">
          <w:rPr>
            <w:noProof/>
            <w:webHidden/>
          </w:rPr>
          <w:tab/>
        </w:r>
        <w:r>
          <w:rPr>
            <w:noProof/>
            <w:webHidden/>
          </w:rPr>
          <w:fldChar w:fldCharType="begin"/>
        </w:r>
        <w:r w:rsidR="00C93FC4">
          <w:rPr>
            <w:noProof/>
            <w:webHidden/>
          </w:rPr>
          <w:instrText xml:space="preserve"> PAGEREF _Toc520138244 \h </w:instrText>
        </w:r>
        <w:r>
          <w:rPr>
            <w:noProof/>
            <w:webHidden/>
          </w:rPr>
        </w:r>
        <w:r>
          <w:rPr>
            <w:noProof/>
            <w:webHidden/>
          </w:rPr>
          <w:fldChar w:fldCharType="separate"/>
        </w:r>
        <w:r w:rsidR="003C0E26">
          <w:rPr>
            <w:noProof/>
            <w:webHidden/>
          </w:rPr>
          <w:t>17</w:t>
        </w:r>
        <w:r>
          <w:rPr>
            <w:noProof/>
            <w:webHidden/>
          </w:rPr>
          <w:fldChar w:fldCharType="end"/>
        </w:r>
      </w:hyperlink>
    </w:p>
    <w:p w:rsidR="00C93FC4" w:rsidRDefault="00F04099">
      <w:pPr>
        <w:pStyle w:val="Spistreci1"/>
        <w:rPr>
          <w:rFonts w:asciiTheme="minorHAnsi" w:eastAsiaTheme="minorEastAsia" w:hAnsiTheme="minorHAnsi" w:cstheme="minorBidi"/>
          <w:noProof/>
        </w:rPr>
      </w:pPr>
      <w:hyperlink w:anchor="_Toc520138245" w:history="1">
        <w:r w:rsidR="00C93FC4" w:rsidRPr="00CD3C7F">
          <w:rPr>
            <w:rStyle w:val="Hipercze"/>
            <w:rFonts w:cstheme="minorHAnsi"/>
            <w:noProof/>
          </w:rPr>
          <w:t>ROZDZIAŁ XI – SZKOLENIA UŻYTKOWNIKÓW</w:t>
        </w:r>
        <w:r w:rsidR="00C93FC4">
          <w:rPr>
            <w:noProof/>
            <w:webHidden/>
          </w:rPr>
          <w:tab/>
        </w:r>
        <w:r>
          <w:rPr>
            <w:noProof/>
            <w:webHidden/>
          </w:rPr>
          <w:fldChar w:fldCharType="begin"/>
        </w:r>
        <w:r w:rsidR="00C93FC4">
          <w:rPr>
            <w:noProof/>
            <w:webHidden/>
          </w:rPr>
          <w:instrText xml:space="preserve"> PAGEREF _Toc520138245 \h </w:instrText>
        </w:r>
        <w:r>
          <w:rPr>
            <w:noProof/>
            <w:webHidden/>
          </w:rPr>
        </w:r>
        <w:r>
          <w:rPr>
            <w:noProof/>
            <w:webHidden/>
          </w:rPr>
          <w:fldChar w:fldCharType="separate"/>
        </w:r>
        <w:r w:rsidR="003C0E26">
          <w:rPr>
            <w:noProof/>
            <w:webHidden/>
          </w:rPr>
          <w:t>18</w:t>
        </w:r>
        <w:r>
          <w:rPr>
            <w:noProof/>
            <w:webHidden/>
          </w:rPr>
          <w:fldChar w:fldCharType="end"/>
        </w:r>
      </w:hyperlink>
    </w:p>
    <w:p w:rsidR="00C93FC4" w:rsidRDefault="00F04099">
      <w:pPr>
        <w:pStyle w:val="Spistreci1"/>
        <w:rPr>
          <w:rFonts w:asciiTheme="minorHAnsi" w:eastAsiaTheme="minorEastAsia" w:hAnsiTheme="minorHAnsi" w:cstheme="minorBidi"/>
          <w:noProof/>
        </w:rPr>
      </w:pPr>
      <w:hyperlink w:anchor="_Toc520138246" w:history="1">
        <w:r w:rsidR="00C93FC4" w:rsidRPr="00CD3C7F">
          <w:rPr>
            <w:rStyle w:val="Hipercze"/>
            <w:rFonts w:cstheme="minorHAnsi"/>
            <w:noProof/>
          </w:rPr>
          <w:t>ROZDZIAŁ XII – PROCEDURY SZCZEGÓŁOWE</w:t>
        </w:r>
        <w:r w:rsidR="00C93FC4">
          <w:rPr>
            <w:noProof/>
            <w:webHidden/>
          </w:rPr>
          <w:tab/>
        </w:r>
        <w:r>
          <w:rPr>
            <w:noProof/>
            <w:webHidden/>
          </w:rPr>
          <w:fldChar w:fldCharType="begin"/>
        </w:r>
        <w:r w:rsidR="00C93FC4">
          <w:rPr>
            <w:noProof/>
            <w:webHidden/>
          </w:rPr>
          <w:instrText xml:space="preserve"> PAGEREF _Toc520138246 \h </w:instrText>
        </w:r>
        <w:r>
          <w:rPr>
            <w:noProof/>
            <w:webHidden/>
          </w:rPr>
        </w:r>
        <w:r>
          <w:rPr>
            <w:noProof/>
            <w:webHidden/>
          </w:rPr>
          <w:fldChar w:fldCharType="separate"/>
        </w:r>
        <w:r w:rsidR="003C0E26">
          <w:rPr>
            <w:noProof/>
            <w:webHidden/>
          </w:rPr>
          <w:t>19</w:t>
        </w:r>
        <w:r>
          <w:rPr>
            <w:noProof/>
            <w:webHidden/>
          </w:rPr>
          <w:fldChar w:fldCharType="end"/>
        </w:r>
      </w:hyperlink>
    </w:p>
    <w:p w:rsidR="00C93FC4" w:rsidRDefault="00F04099">
      <w:pPr>
        <w:pStyle w:val="Spistreci1"/>
        <w:rPr>
          <w:rFonts w:asciiTheme="minorHAnsi" w:eastAsiaTheme="minorEastAsia" w:hAnsiTheme="minorHAnsi" w:cstheme="minorBidi"/>
          <w:noProof/>
        </w:rPr>
      </w:pPr>
      <w:hyperlink w:anchor="_Toc520138247" w:history="1">
        <w:r w:rsidR="00C93FC4" w:rsidRPr="00CD3C7F">
          <w:rPr>
            <w:rStyle w:val="Hipercze"/>
            <w:rFonts w:cstheme="minorHAnsi"/>
            <w:noProof/>
          </w:rPr>
          <w:t>ROZDZIAŁ XIII - KONTROLA PRZESTRZEGANIA ZASAD ZABEZPIECZENIA SYSTEMU OCHRONY DANYCH OSOBOWYCH</w:t>
        </w:r>
        <w:r w:rsidR="00C93FC4">
          <w:rPr>
            <w:noProof/>
            <w:webHidden/>
          </w:rPr>
          <w:tab/>
        </w:r>
        <w:r>
          <w:rPr>
            <w:noProof/>
            <w:webHidden/>
          </w:rPr>
          <w:fldChar w:fldCharType="begin"/>
        </w:r>
        <w:r w:rsidR="00C93FC4">
          <w:rPr>
            <w:noProof/>
            <w:webHidden/>
          </w:rPr>
          <w:instrText xml:space="preserve"> PAGEREF _Toc520138247 \h </w:instrText>
        </w:r>
        <w:r>
          <w:rPr>
            <w:noProof/>
            <w:webHidden/>
          </w:rPr>
        </w:r>
        <w:r>
          <w:rPr>
            <w:noProof/>
            <w:webHidden/>
          </w:rPr>
          <w:fldChar w:fldCharType="separate"/>
        </w:r>
        <w:r w:rsidR="003C0E26">
          <w:rPr>
            <w:noProof/>
            <w:webHidden/>
          </w:rPr>
          <w:t>20</w:t>
        </w:r>
        <w:r>
          <w:rPr>
            <w:noProof/>
            <w:webHidden/>
          </w:rPr>
          <w:fldChar w:fldCharType="end"/>
        </w:r>
      </w:hyperlink>
    </w:p>
    <w:p w:rsidR="00C93FC4" w:rsidRDefault="00F04099">
      <w:pPr>
        <w:pStyle w:val="Spistreci1"/>
        <w:rPr>
          <w:rFonts w:asciiTheme="minorHAnsi" w:eastAsiaTheme="minorEastAsia" w:hAnsiTheme="minorHAnsi" w:cstheme="minorBidi"/>
          <w:noProof/>
        </w:rPr>
      </w:pPr>
      <w:hyperlink w:anchor="_Toc520138248" w:history="1">
        <w:r w:rsidR="00C93FC4" w:rsidRPr="00CD3C7F">
          <w:rPr>
            <w:rStyle w:val="Hipercze"/>
            <w:rFonts w:cstheme="minorHAnsi"/>
            <w:noProof/>
          </w:rPr>
          <w:t>ROZDZIAŁ XIV - POSTĘPOWANIE W PRZYPADKU NARUSZENIA I PODEJRZENIA NARUSZENIA ZABEZPIECZENIA SYSTEMU OCHRONY DANYCH OSOBOWYCH</w:t>
        </w:r>
        <w:r w:rsidR="00C93FC4">
          <w:rPr>
            <w:noProof/>
            <w:webHidden/>
          </w:rPr>
          <w:tab/>
        </w:r>
        <w:r>
          <w:rPr>
            <w:noProof/>
            <w:webHidden/>
          </w:rPr>
          <w:fldChar w:fldCharType="begin"/>
        </w:r>
        <w:r w:rsidR="00C93FC4">
          <w:rPr>
            <w:noProof/>
            <w:webHidden/>
          </w:rPr>
          <w:instrText xml:space="preserve"> PAGEREF _Toc520138248 \h </w:instrText>
        </w:r>
        <w:r>
          <w:rPr>
            <w:noProof/>
            <w:webHidden/>
          </w:rPr>
        </w:r>
        <w:r>
          <w:rPr>
            <w:noProof/>
            <w:webHidden/>
          </w:rPr>
          <w:fldChar w:fldCharType="separate"/>
        </w:r>
        <w:r w:rsidR="003C0E26">
          <w:rPr>
            <w:noProof/>
            <w:webHidden/>
          </w:rPr>
          <w:t>21</w:t>
        </w:r>
        <w:r>
          <w:rPr>
            <w:noProof/>
            <w:webHidden/>
          </w:rPr>
          <w:fldChar w:fldCharType="end"/>
        </w:r>
      </w:hyperlink>
    </w:p>
    <w:p w:rsidR="00C93FC4" w:rsidRDefault="00F04099">
      <w:pPr>
        <w:pStyle w:val="Spistreci1"/>
        <w:rPr>
          <w:rFonts w:asciiTheme="minorHAnsi" w:eastAsiaTheme="minorEastAsia" w:hAnsiTheme="minorHAnsi" w:cstheme="minorBidi"/>
          <w:noProof/>
        </w:rPr>
      </w:pPr>
      <w:hyperlink w:anchor="_Toc520138249" w:history="1">
        <w:r w:rsidR="00C93FC4" w:rsidRPr="00CD3C7F">
          <w:rPr>
            <w:rStyle w:val="Hipercze"/>
            <w:rFonts w:cstheme="minorHAnsi"/>
            <w:noProof/>
          </w:rPr>
          <w:t>ROZDZIAŁ XV - PROCES POSTĘPOWANIA W PRZYPADKU USZKODZENIA ZBIORU DANYCH</w:t>
        </w:r>
        <w:r w:rsidR="00C93FC4">
          <w:rPr>
            <w:noProof/>
            <w:webHidden/>
          </w:rPr>
          <w:tab/>
        </w:r>
        <w:r>
          <w:rPr>
            <w:noProof/>
            <w:webHidden/>
          </w:rPr>
          <w:fldChar w:fldCharType="begin"/>
        </w:r>
        <w:r w:rsidR="00C93FC4">
          <w:rPr>
            <w:noProof/>
            <w:webHidden/>
          </w:rPr>
          <w:instrText xml:space="preserve"> PAGEREF _Toc520138249 \h </w:instrText>
        </w:r>
        <w:r>
          <w:rPr>
            <w:noProof/>
            <w:webHidden/>
          </w:rPr>
        </w:r>
        <w:r>
          <w:rPr>
            <w:noProof/>
            <w:webHidden/>
          </w:rPr>
          <w:fldChar w:fldCharType="separate"/>
        </w:r>
        <w:r w:rsidR="003C0E26">
          <w:rPr>
            <w:noProof/>
            <w:webHidden/>
          </w:rPr>
          <w:t>25</w:t>
        </w:r>
        <w:r>
          <w:rPr>
            <w:noProof/>
            <w:webHidden/>
          </w:rPr>
          <w:fldChar w:fldCharType="end"/>
        </w:r>
      </w:hyperlink>
    </w:p>
    <w:p w:rsidR="00C93FC4" w:rsidRDefault="00F04099">
      <w:pPr>
        <w:pStyle w:val="Spistreci1"/>
        <w:rPr>
          <w:rFonts w:asciiTheme="minorHAnsi" w:eastAsiaTheme="minorEastAsia" w:hAnsiTheme="minorHAnsi" w:cstheme="minorBidi"/>
          <w:noProof/>
        </w:rPr>
      </w:pPr>
      <w:hyperlink w:anchor="_Toc520138250" w:history="1">
        <w:r w:rsidR="00C93FC4" w:rsidRPr="00CD3C7F">
          <w:rPr>
            <w:rStyle w:val="Hipercze"/>
            <w:rFonts w:cstheme="minorHAnsi"/>
            <w:noProof/>
          </w:rPr>
          <w:t>ROZDZIAŁ XVI – POSTANOWIENIA KOŃCOWE</w:t>
        </w:r>
        <w:r w:rsidR="00C93FC4">
          <w:rPr>
            <w:noProof/>
            <w:webHidden/>
          </w:rPr>
          <w:tab/>
        </w:r>
        <w:r>
          <w:rPr>
            <w:noProof/>
            <w:webHidden/>
          </w:rPr>
          <w:fldChar w:fldCharType="begin"/>
        </w:r>
        <w:r w:rsidR="00C93FC4">
          <w:rPr>
            <w:noProof/>
            <w:webHidden/>
          </w:rPr>
          <w:instrText xml:space="preserve"> PAGEREF _Toc520138250 \h </w:instrText>
        </w:r>
        <w:r>
          <w:rPr>
            <w:noProof/>
            <w:webHidden/>
          </w:rPr>
        </w:r>
        <w:r>
          <w:rPr>
            <w:noProof/>
            <w:webHidden/>
          </w:rPr>
          <w:fldChar w:fldCharType="separate"/>
        </w:r>
        <w:r w:rsidR="003C0E26">
          <w:rPr>
            <w:noProof/>
            <w:webHidden/>
          </w:rPr>
          <w:t>26</w:t>
        </w:r>
        <w:r>
          <w:rPr>
            <w:noProof/>
            <w:webHidden/>
          </w:rPr>
          <w:fldChar w:fldCharType="end"/>
        </w:r>
      </w:hyperlink>
    </w:p>
    <w:p w:rsidR="00C93FC4" w:rsidRDefault="00F04099">
      <w:pPr>
        <w:pStyle w:val="Spistreci1"/>
        <w:rPr>
          <w:rFonts w:asciiTheme="minorHAnsi" w:eastAsiaTheme="minorEastAsia" w:hAnsiTheme="minorHAnsi" w:cstheme="minorBidi"/>
          <w:noProof/>
        </w:rPr>
      </w:pPr>
      <w:hyperlink w:anchor="_Toc520138251" w:history="1">
        <w:r w:rsidR="00C93FC4" w:rsidRPr="00CD3C7F">
          <w:rPr>
            <w:rStyle w:val="Hipercze"/>
            <w:rFonts w:cstheme="minorHAnsi"/>
            <w:noProof/>
          </w:rPr>
          <w:t>Wykaz załączników:</w:t>
        </w:r>
        <w:r w:rsidR="00C93FC4">
          <w:rPr>
            <w:noProof/>
            <w:webHidden/>
          </w:rPr>
          <w:tab/>
        </w:r>
        <w:r>
          <w:rPr>
            <w:noProof/>
            <w:webHidden/>
          </w:rPr>
          <w:fldChar w:fldCharType="begin"/>
        </w:r>
        <w:r w:rsidR="00C93FC4">
          <w:rPr>
            <w:noProof/>
            <w:webHidden/>
          </w:rPr>
          <w:instrText xml:space="preserve"> PAGEREF _Toc520138251 \h </w:instrText>
        </w:r>
        <w:r>
          <w:rPr>
            <w:noProof/>
            <w:webHidden/>
          </w:rPr>
        </w:r>
        <w:r>
          <w:rPr>
            <w:noProof/>
            <w:webHidden/>
          </w:rPr>
          <w:fldChar w:fldCharType="separate"/>
        </w:r>
        <w:r w:rsidR="003C0E26">
          <w:rPr>
            <w:noProof/>
            <w:webHidden/>
          </w:rPr>
          <w:t>27</w:t>
        </w:r>
        <w:r>
          <w:rPr>
            <w:noProof/>
            <w:webHidden/>
          </w:rPr>
          <w:fldChar w:fldCharType="end"/>
        </w:r>
      </w:hyperlink>
    </w:p>
    <w:p w:rsidR="00CD248C" w:rsidRPr="00827795" w:rsidRDefault="00F04099" w:rsidP="00CD248C">
      <w:pPr>
        <w:jc w:val="both"/>
        <w:rPr>
          <w:rFonts w:asciiTheme="minorHAnsi" w:hAnsiTheme="minorHAnsi" w:cstheme="minorHAnsi"/>
        </w:rPr>
        <w:sectPr w:rsidR="00CD248C" w:rsidRPr="00827795" w:rsidSect="00851068">
          <w:headerReference w:type="default" r:id="rId9"/>
          <w:footerReference w:type="even" r:id="rId10"/>
          <w:footerReference w:type="default" r:id="rId11"/>
          <w:footerReference w:type="first" r:id="rId12"/>
          <w:pgSz w:w="11906" w:h="16838"/>
          <w:pgMar w:top="720" w:right="720" w:bottom="720" w:left="720" w:header="708" w:footer="283" w:gutter="0"/>
          <w:cols w:space="708"/>
          <w:titlePg/>
          <w:docGrid w:linePitch="360"/>
        </w:sectPr>
      </w:pPr>
      <w:r w:rsidRPr="00827795">
        <w:rPr>
          <w:rFonts w:asciiTheme="minorHAnsi" w:hAnsiTheme="minorHAnsi" w:cstheme="minorHAnsi"/>
          <w:b/>
          <w:bCs/>
        </w:rPr>
        <w:fldChar w:fldCharType="end"/>
      </w:r>
    </w:p>
    <w:p w:rsidR="00CD248C" w:rsidRPr="00827795" w:rsidRDefault="00CD248C" w:rsidP="00C93FC4">
      <w:pPr>
        <w:pStyle w:val="Tytu"/>
        <w:spacing w:before="0" w:after="0" w:line="360" w:lineRule="auto"/>
        <w:rPr>
          <w:rFonts w:asciiTheme="minorHAnsi" w:hAnsiTheme="minorHAnsi" w:cstheme="minorHAnsi"/>
          <w:sz w:val="24"/>
          <w:szCs w:val="24"/>
        </w:rPr>
      </w:pPr>
      <w:bookmarkStart w:id="0" w:name="_Toc520138235"/>
      <w:r w:rsidRPr="00827795">
        <w:rPr>
          <w:rFonts w:asciiTheme="minorHAnsi" w:hAnsiTheme="minorHAnsi" w:cstheme="minorHAnsi"/>
          <w:sz w:val="24"/>
          <w:szCs w:val="24"/>
        </w:rPr>
        <w:lastRenderedPageBreak/>
        <w:t>ROZDZIAŁ I - CEL I ZAKRES</w:t>
      </w:r>
      <w:bookmarkEnd w:id="0"/>
    </w:p>
    <w:p w:rsidR="00CD248C" w:rsidRPr="00827795" w:rsidRDefault="00CD248C" w:rsidP="00C93FC4">
      <w:pPr>
        <w:spacing w:line="360" w:lineRule="auto"/>
        <w:jc w:val="both"/>
        <w:rPr>
          <w:rFonts w:asciiTheme="minorHAnsi" w:hAnsiTheme="minorHAnsi" w:cstheme="minorHAnsi"/>
        </w:rPr>
      </w:pPr>
    </w:p>
    <w:p w:rsidR="00CD248C" w:rsidRPr="00827795" w:rsidRDefault="00CD248C" w:rsidP="00C93FC4">
      <w:pPr>
        <w:pStyle w:val="Akapitzlist"/>
        <w:numPr>
          <w:ilvl w:val="1"/>
          <w:numId w:val="3"/>
        </w:numPr>
        <w:spacing w:line="360" w:lineRule="auto"/>
        <w:jc w:val="both"/>
        <w:rPr>
          <w:rFonts w:asciiTheme="minorHAnsi" w:hAnsiTheme="minorHAnsi" w:cstheme="minorHAnsi"/>
        </w:rPr>
      </w:pPr>
      <w:r w:rsidRPr="00827795">
        <w:rPr>
          <w:rFonts w:asciiTheme="minorHAnsi" w:hAnsiTheme="minorHAnsi" w:cstheme="minorHAnsi"/>
        </w:rPr>
        <w:t xml:space="preserve">Celem Polityki Ochrony Danych Osobowych jest stworzenie podstawy dla metod zarządzania, procedur i wymagań niezbędnych dla zapewnienia w </w:t>
      </w:r>
      <w:r w:rsidR="00DD7396">
        <w:rPr>
          <w:rFonts w:asciiTheme="minorHAnsi" w:hAnsiTheme="minorHAnsi" w:cstheme="minorHAnsi"/>
        </w:rPr>
        <w:t xml:space="preserve">Przedszkolu Nr </w:t>
      </w:r>
      <w:r w:rsidR="003C0E26">
        <w:rPr>
          <w:rFonts w:asciiTheme="minorHAnsi" w:hAnsiTheme="minorHAnsi" w:cstheme="minorHAnsi"/>
        </w:rPr>
        <w:t>121 „Zielone Przedszkole”</w:t>
      </w:r>
      <w:r w:rsidR="00261134">
        <w:rPr>
          <w:rFonts w:asciiTheme="minorHAnsi" w:hAnsiTheme="minorHAnsi" w:cstheme="minorHAnsi"/>
        </w:rPr>
        <w:t xml:space="preserve"> </w:t>
      </w:r>
      <w:r w:rsidR="00DD7396">
        <w:rPr>
          <w:rFonts w:asciiTheme="minorHAnsi" w:hAnsiTheme="minorHAnsi" w:cstheme="minorHAnsi"/>
        </w:rPr>
        <w:t xml:space="preserve">we Wrocławiu </w:t>
      </w:r>
      <w:r w:rsidR="00851068" w:rsidRPr="00827795">
        <w:rPr>
          <w:rFonts w:asciiTheme="minorHAnsi" w:hAnsiTheme="minorHAnsi" w:cstheme="minorHAnsi"/>
        </w:rPr>
        <w:t>(dalej</w:t>
      </w:r>
      <w:r w:rsidR="00631552">
        <w:rPr>
          <w:rFonts w:asciiTheme="minorHAnsi" w:hAnsiTheme="minorHAnsi" w:cstheme="minorHAnsi"/>
        </w:rPr>
        <w:t>:</w:t>
      </w:r>
      <w:r w:rsidR="00851068" w:rsidRPr="00827795">
        <w:rPr>
          <w:rFonts w:asciiTheme="minorHAnsi" w:hAnsiTheme="minorHAnsi" w:cstheme="minorHAnsi"/>
        </w:rPr>
        <w:t xml:space="preserve"> </w:t>
      </w:r>
      <w:r w:rsidR="00DD7396">
        <w:rPr>
          <w:rFonts w:asciiTheme="minorHAnsi" w:hAnsiTheme="minorHAnsi" w:cstheme="minorHAnsi"/>
        </w:rPr>
        <w:t xml:space="preserve">Przedszkole Nr </w:t>
      </w:r>
      <w:r w:rsidR="003C0E26">
        <w:rPr>
          <w:rFonts w:asciiTheme="minorHAnsi" w:hAnsiTheme="minorHAnsi" w:cstheme="minorHAnsi"/>
        </w:rPr>
        <w:t>121</w:t>
      </w:r>
      <w:r w:rsidR="00851068" w:rsidRPr="00827795">
        <w:rPr>
          <w:rFonts w:asciiTheme="minorHAnsi" w:hAnsiTheme="minorHAnsi" w:cstheme="minorHAnsi"/>
        </w:rPr>
        <w:t>)</w:t>
      </w:r>
      <w:r w:rsidRPr="00827795">
        <w:rPr>
          <w:rFonts w:asciiTheme="minorHAnsi" w:hAnsiTheme="minorHAnsi" w:cstheme="minorHAnsi"/>
        </w:rPr>
        <w:t xml:space="preserve">  właściwej ochrony informacji. Polityka Ochrony Danych określa w sposób szczegółowy zasady ochrony informacji w organizacji, niezależnie od systemów ich przetwarzania (zautomatyzowany, inny niż zautomatyzowany) oraz sposobu ich przetwarzania w tych systemach. Obejmuje bezpieczeństwo fizyczne, </w:t>
      </w:r>
      <w:r w:rsidR="00423EF2">
        <w:rPr>
          <w:rFonts w:asciiTheme="minorHAnsi" w:hAnsiTheme="minorHAnsi" w:cstheme="minorHAnsi"/>
        </w:rPr>
        <w:t>informatyczne</w:t>
      </w:r>
      <w:r w:rsidRPr="00827795">
        <w:rPr>
          <w:rFonts w:asciiTheme="minorHAnsi" w:hAnsiTheme="minorHAnsi" w:cstheme="minorHAnsi"/>
        </w:rPr>
        <w:t xml:space="preserve"> oraz komunikacyjne przetwarzanych informacji. Swoim zasięgiem obejmuje zarówno sprzęt i oprogramowanie, za pomocą których informacje są przetwarzane, jak i osoby którzy te informacje przetwarzają. </w:t>
      </w:r>
    </w:p>
    <w:p w:rsidR="00CD248C" w:rsidRPr="00827795" w:rsidRDefault="00CD248C" w:rsidP="00C93FC4">
      <w:pPr>
        <w:numPr>
          <w:ilvl w:val="1"/>
          <w:numId w:val="3"/>
        </w:numPr>
        <w:spacing w:line="360" w:lineRule="auto"/>
        <w:jc w:val="both"/>
        <w:rPr>
          <w:rFonts w:asciiTheme="minorHAnsi" w:hAnsiTheme="minorHAnsi" w:cstheme="minorHAnsi"/>
        </w:rPr>
      </w:pPr>
      <w:r w:rsidRPr="00827795">
        <w:rPr>
          <w:rFonts w:asciiTheme="minorHAnsi" w:hAnsiTheme="minorHAnsi" w:cstheme="minorHAnsi"/>
        </w:rPr>
        <w:t>Polityka ma zastosowanie w stosunku do wszystkich pracowników,</w:t>
      </w:r>
      <w:r w:rsidR="00DD7396">
        <w:rPr>
          <w:rFonts w:asciiTheme="minorHAnsi" w:hAnsiTheme="minorHAnsi" w:cstheme="minorHAnsi"/>
        </w:rPr>
        <w:t xml:space="preserve"> nauczycieli, </w:t>
      </w:r>
      <w:r w:rsidRPr="00827795">
        <w:rPr>
          <w:rFonts w:asciiTheme="minorHAnsi" w:hAnsiTheme="minorHAnsi" w:cstheme="minorHAnsi"/>
        </w:rPr>
        <w:t xml:space="preserve">osób zatrudnionych na podstawie </w:t>
      </w:r>
      <w:r w:rsidR="003A4624">
        <w:rPr>
          <w:rFonts w:asciiTheme="minorHAnsi" w:hAnsiTheme="minorHAnsi" w:cstheme="minorHAnsi"/>
        </w:rPr>
        <w:t>prawa cywilnego</w:t>
      </w:r>
      <w:r w:rsidRPr="00827795">
        <w:rPr>
          <w:rFonts w:asciiTheme="minorHAnsi" w:hAnsiTheme="minorHAnsi" w:cstheme="minorHAnsi"/>
        </w:rPr>
        <w:t xml:space="preserve">, konsultantów, stażystów i innych współpracowników </w:t>
      </w:r>
      <w:r w:rsidR="00DD7396">
        <w:rPr>
          <w:rFonts w:asciiTheme="minorHAnsi" w:hAnsiTheme="minorHAnsi" w:cstheme="minorHAnsi"/>
        </w:rPr>
        <w:t xml:space="preserve">Przedszkola Nr </w:t>
      </w:r>
      <w:r w:rsidR="003C0E26">
        <w:rPr>
          <w:rFonts w:asciiTheme="minorHAnsi" w:hAnsiTheme="minorHAnsi" w:cstheme="minorHAnsi"/>
        </w:rPr>
        <w:t>121</w:t>
      </w:r>
      <w:r w:rsidRPr="00827795">
        <w:rPr>
          <w:rFonts w:asciiTheme="minorHAnsi" w:hAnsiTheme="minorHAnsi" w:cstheme="minorHAnsi"/>
        </w:rPr>
        <w:t>, jak również pozostałych osób mających dostęp do informacji w </w:t>
      </w:r>
      <w:r w:rsidR="00DD7396">
        <w:rPr>
          <w:rFonts w:asciiTheme="minorHAnsi" w:hAnsiTheme="minorHAnsi" w:cstheme="minorHAnsi"/>
        </w:rPr>
        <w:t>przedszkolu.</w:t>
      </w:r>
      <w:r w:rsidRPr="00827795">
        <w:rPr>
          <w:rFonts w:asciiTheme="minorHAnsi" w:hAnsiTheme="minorHAnsi" w:cstheme="minorHAnsi"/>
        </w:rPr>
        <w:t xml:space="preserve"> W dalszej części dokumentu pojęcie „Użytkownik” będzie używane dla wspólnego określenia powyższych kategorii.</w:t>
      </w:r>
    </w:p>
    <w:p w:rsidR="00CD248C" w:rsidRPr="00827795" w:rsidRDefault="00CD248C" w:rsidP="00C93FC4">
      <w:pPr>
        <w:numPr>
          <w:ilvl w:val="1"/>
          <w:numId w:val="3"/>
        </w:numPr>
        <w:spacing w:line="360" w:lineRule="auto"/>
        <w:jc w:val="both"/>
        <w:rPr>
          <w:rFonts w:asciiTheme="minorHAnsi" w:hAnsiTheme="minorHAnsi" w:cstheme="minorHAnsi"/>
        </w:rPr>
      </w:pPr>
      <w:r w:rsidRPr="00827795">
        <w:rPr>
          <w:rFonts w:asciiTheme="minorHAnsi" w:hAnsiTheme="minorHAnsi" w:cstheme="minorHAnsi"/>
        </w:rPr>
        <w:t xml:space="preserve">Polityka Ochrony Danych Osobowych ma zastosowanie do wszelkich danych osobowych we wszystkich postaciach przetwarzanych w systemach informatycznych i komunikacyjnych przez </w:t>
      </w:r>
      <w:r w:rsidR="00DD7396">
        <w:rPr>
          <w:rFonts w:asciiTheme="minorHAnsi" w:hAnsiTheme="minorHAnsi" w:cstheme="minorHAnsi"/>
        </w:rPr>
        <w:t xml:space="preserve">Przedszkole Nr </w:t>
      </w:r>
      <w:r w:rsidR="003C0E26">
        <w:rPr>
          <w:rFonts w:asciiTheme="minorHAnsi" w:hAnsiTheme="minorHAnsi" w:cstheme="minorHAnsi"/>
        </w:rPr>
        <w:t>121</w:t>
      </w:r>
      <w:r w:rsidR="00DD7396">
        <w:rPr>
          <w:rFonts w:asciiTheme="minorHAnsi" w:hAnsiTheme="minorHAnsi" w:cstheme="minorHAnsi"/>
        </w:rPr>
        <w:t xml:space="preserve">. </w:t>
      </w:r>
      <w:r w:rsidRPr="00827795">
        <w:rPr>
          <w:rFonts w:asciiTheme="minorHAnsi" w:hAnsiTheme="minorHAnsi" w:cstheme="minorHAnsi"/>
        </w:rPr>
        <w:t xml:space="preserve"> </w:t>
      </w:r>
    </w:p>
    <w:p w:rsidR="00CD248C" w:rsidRPr="00827795" w:rsidRDefault="00CD248C" w:rsidP="00C93FC4">
      <w:pPr>
        <w:numPr>
          <w:ilvl w:val="1"/>
          <w:numId w:val="3"/>
        </w:numPr>
        <w:spacing w:line="360" w:lineRule="auto"/>
        <w:jc w:val="both"/>
        <w:rPr>
          <w:rFonts w:asciiTheme="minorHAnsi" w:hAnsiTheme="minorHAnsi" w:cstheme="minorHAnsi"/>
        </w:rPr>
      </w:pPr>
      <w:r w:rsidRPr="00827795">
        <w:rPr>
          <w:rFonts w:asciiTheme="minorHAnsi" w:hAnsiTheme="minorHAnsi" w:cstheme="minorHAnsi"/>
        </w:rPr>
        <w:t xml:space="preserve">Polityka Ochrony Danych Osobowych jest dokumentem przewidzianym w art. 24 ust. 2 Ogólnego Rozporządzenia Parlamentu Europejskiego i Rady (UE) 2016/679 z dnia 27 kwietnia 2016 r. w sprawie ochrony osób fizycznych w związku z przetwarzaniem danych osobowych i w sprawie swobodnego przepływu takich danych oraz uchylenia dyrektywy 95/46/WE (Dz. U. UE. L. 2016.119.1, dalej jako RODO). Wdrożenie Polityki jest proporcjonalne i niezbędne do czynności przetwarzania realizowanych przez </w:t>
      </w:r>
      <w:r w:rsidR="003A4624">
        <w:rPr>
          <w:rFonts w:asciiTheme="minorHAnsi" w:hAnsiTheme="minorHAnsi" w:cstheme="minorHAnsi"/>
        </w:rPr>
        <w:t>Przedszkole</w:t>
      </w:r>
      <w:r w:rsidRPr="00827795">
        <w:rPr>
          <w:rFonts w:asciiTheme="minorHAnsi" w:hAnsiTheme="minorHAnsi" w:cstheme="minorHAnsi"/>
        </w:rPr>
        <w:t xml:space="preserve">. </w:t>
      </w:r>
    </w:p>
    <w:p w:rsidR="00CD248C" w:rsidRPr="00827795" w:rsidRDefault="00CD248C" w:rsidP="00C93FC4">
      <w:pPr>
        <w:numPr>
          <w:ilvl w:val="1"/>
          <w:numId w:val="3"/>
        </w:numPr>
        <w:spacing w:line="360" w:lineRule="auto"/>
        <w:jc w:val="both"/>
        <w:rPr>
          <w:rFonts w:asciiTheme="minorHAnsi" w:hAnsiTheme="minorHAnsi" w:cstheme="minorHAnsi"/>
        </w:rPr>
      </w:pPr>
      <w:r w:rsidRPr="00827795">
        <w:rPr>
          <w:rFonts w:asciiTheme="minorHAnsi" w:hAnsiTheme="minorHAnsi" w:cstheme="minorHAnsi"/>
        </w:rPr>
        <w:t xml:space="preserve">Polityka Ochrona Danych w sposób szczegółowy opisuje wdrożone przez </w:t>
      </w:r>
      <w:r w:rsidR="003A4624">
        <w:rPr>
          <w:rFonts w:asciiTheme="minorHAnsi" w:hAnsiTheme="minorHAnsi" w:cstheme="minorHAnsi"/>
        </w:rPr>
        <w:t xml:space="preserve">Przedszkole Nr </w:t>
      </w:r>
      <w:r w:rsidR="00D10428">
        <w:rPr>
          <w:rFonts w:asciiTheme="minorHAnsi" w:hAnsiTheme="minorHAnsi" w:cstheme="minorHAnsi"/>
        </w:rPr>
        <w:t>121</w:t>
      </w:r>
      <w:r w:rsidRPr="00827795">
        <w:rPr>
          <w:rFonts w:asciiTheme="minorHAnsi" w:hAnsiTheme="minorHAnsi" w:cstheme="minorHAnsi"/>
        </w:rPr>
        <w:t xml:space="preserve"> techniczne i organizacyjne środki bezpieczeństwa danych osobowych, o których mowa w art. 32 ust. 1 RODO. </w:t>
      </w:r>
    </w:p>
    <w:p w:rsidR="00CD248C" w:rsidRPr="00827795" w:rsidRDefault="00CD248C" w:rsidP="00C93FC4">
      <w:pPr>
        <w:numPr>
          <w:ilvl w:val="1"/>
          <w:numId w:val="3"/>
        </w:numPr>
        <w:spacing w:line="360" w:lineRule="auto"/>
        <w:jc w:val="both"/>
        <w:rPr>
          <w:rFonts w:asciiTheme="minorHAnsi" w:hAnsiTheme="minorHAnsi" w:cstheme="minorHAnsi"/>
        </w:rPr>
      </w:pPr>
      <w:r w:rsidRPr="00827795">
        <w:rPr>
          <w:rFonts w:asciiTheme="minorHAnsi" w:hAnsiTheme="minorHAnsi" w:cstheme="minorHAnsi"/>
        </w:rPr>
        <w:t xml:space="preserve">Polityka i Rejestr Czynności Przetwarzania muszą zawierać tożsame opisy procesów przetwarzania danych osobowych w </w:t>
      </w:r>
      <w:r w:rsidR="003A4624">
        <w:rPr>
          <w:rFonts w:asciiTheme="minorHAnsi" w:hAnsiTheme="minorHAnsi" w:cstheme="minorHAnsi"/>
        </w:rPr>
        <w:t xml:space="preserve">Przedszkolu Nr </w:t>
      </w:r>
      <w:r w:rsidR="003C0E26">
        <w:rPr>
          <w:rFonts w:asciiTheme="minorHAnsi" w:hAnsiTheme="minorHAnsi" w:cstheme="minorHAnsi"/>
        </w:rPr>
        <w:t>121</w:t>
      </w:r>
      <w:r w:rsidRPr="00827795">
        <w:rPr>
          <w:rFonts w:asciiTheme="minorHAnsi" w:hAnsiTheme="minorHAnsi" w:cstheme="minorHAnsi"/>
        </w:rPr>
        <w:t>.</w:t>
      </w:r>
    </w:p>
    <w:p w:rsidR="00CD248C" w:rsidRPr="00851068" w:rsidRDefault="00CD248C" w:rsidP="00C93FC4">
      <w:pPr>
        <w:pStyle w:val="Tytu"/>
        <w:spacing w:before="0" w:after="0" w:line="360" w:lineRule="auto"/>
        <w:jc w:val="both"/>
        <w:rPr>
          <w:rFonts w:asciiTheme="minorHAnsi" w:hAnsiTheme="minorHAnsi" w:cstheme="minorHAnsi"/>
          <w:sz w:val="24"/>
          <w:szCs w:val="24"/>
        </w:rPr>
        <w:sectPr w:rsidR="00CD248C" w:rsidRPr="00851068" w:rsidSect="00851068">
          <w:pgSz w:w="11906" w:h="16838"/>
          <w:pgMar w:top="720" w:right="720" w:bottom="720" w:left="720" w:header="708" w:footer="283" w:gutter="0"/>
          <w:cols w:space="708"/>
          <w:docGrid w:linePitch="360"/>
        </w:sectPr>
      </w:pPr>
    </w:p>
    <w:p w:rsidR="00CD248C" w:rsidRPr="00827795" w:rsidRDefault="00CD248C" w:rsidP="00C93FC4">
      <w:pPr>
        <w:pStyle w:val="Tytu"/>
        <w:spacing w:before="0" w:after="0" w:line="360" w:lineRule="auto"/>
        <w:rPr>
          <w:rFonts w:asciiTheme="minorHAnsi" w:hAnsiTheme="minorHAnsi" w:cstheme="minorHAnsi"/>
          <w:sz w:val="24"/>
          <w:szCs w:val="24"/>
        </w:rPr>
      </w:pPr>
      <w:bookmarkStart w:id="1" w:name="_Toc520138236"/>
      <w:r w:rsidRPr="00827795">
        <w:rPr>
          <w:rFonts w:asciiTheme="minorHAnsi" w:hAnsiTheme="minorHAnsi" w:cstheme="minorHAnsi"/>
          <w:sz w:val="24"/>
          <w:szCs w:val="24"/>
        </w:rPr>
        <w:lastRenderedPageBreak/>
        <w:t>ROZDZIAŁ II - OGÓLNE ZASADY</w:t>
      </w:r>
      <w:bookmarkEnd w:id="1"/>
    </w:p>
    <w:p w:rsidR="00CD248C" w:rsidRPr="00827795" w:rsidRDefault="00CD248C" w:rsidP="00C93FC4">
      <w:pPr>
        <w:spacing w:line="360" w:lineRule="auto"/>
        <w:rPr>
          <w:rFonts w:asciiTheme="minorHAnsi" w:hAnsiTheme="minorHAnsi" w:cstheme="minorHAnsi"/>
        </w:rPr>
      </w:pPr>
    </w:p>
    <w:p w:rsidR="00CD248C" w:rsidRPr="00827795" w:rsidRDefault="005F54A0" w:rsidP="00C93FC4">
      <w:pPr>
        <w:pStyle w:val="Akapitzlist"/>
        <w:numPr>
          <w:ilvl w:val="0"/>
          <w:numId w:val="24"/>
        </w:numPr>
        <w:spacing w:line="360" w:lineRule="auto"/>
        <w:jc w:val="both"/>
        <w:rPr>
          <w:rFonts w:asciiTheme="minorHAnsi" w:hAnsiTheme="minorHAnsi" w:cstheme="minorHAnsi"/>
        </w:rPr>
      </w:pPr>
      <w:r>
        <w:rPr>
          <w:rFonts w:asciiTheme="minorHAnsi" w:hAnsiTheme="minorHAnsi" w:cstheme="minorHAnsi"/>
        </w:rPr>
        <w:t xml:space="preserve">Przedszkole Nr </w:t>
      </w:r>
      <w:r w:rsidR="00D10428">
        <w:rPr>
          <w:rFonts w:asciiTheme="minorHAnsi" w:hAnsiTheme="minorHAnsi" w:cstheme="minorHAnsi"/>
        </w:rPr>
        <w:t>121</w:t>
      </w:r>
      <w:r w:rsidR="00261134">
        <w:rPr>
          <w:rFonts w:asciiTheme="minorHAnsi" w:hAnsiTheme="minorHAnsi" w:cstheme="minorHAnsi"/>
        </w:rPr>
        <w:t xml:space="preserve"> </w:t>
      </w:r>
      <w:r w:rsidR="00631552">
        <w:rPr>
          <w:rFonts w:asciiTheme="minorHAnsi" w:hAnsiTheme="minorHAnsi" w:cstheme="minorHAnsi"/>
        </w:rPr>
        <w:t>im. Wandy Chmielowskiej</w:t>
      </w:r>
      <w:r>
        <w:rPr>
          <w:rFonts w:asciiTheme="minorHAnsi" w:hAnsiTheme="minorHAnsi" w:cstheme="minorHAnsi"/>
        </w:rPr>
        <w:t xml:space="preserve"> we Wrocławiu działając przez Dyrektora Przedszkola </w:t>
      </w:r>
      <w:r w:rsidR="00CD248C" w:rsidRPr="00827795">
        <w:rPr>
          <w:rFonts w:asciiTheme="minorHAnsi" w:hAnsiTheme="minorHAnsi" w:cstheme="minorHAnsi"/>
        </w:rPr>
        <w:t>przetwarza dane osobowe jako „administrator” lub „podmiot przetwarzający” - procesor.</w:t>
      </w:r>
    </w:p>
    <w:p w:rsidR="003A4624" w:rsidRPr="003A4624" w:rsidRDefault="005F54A0" w:rsidP="00C93FC4">
      <w:pPr>
        <w:pStyle w:val="Akapitzlist"/>
        <w:numPr>
          <w:ilvl w:val="0"/>
          <w:numId w:val="24"/>
        </w:numPr>
        <w:spacing w:line="360" w:lineRule="auto"/>
        <w:jc w:val="both"/>
        <w:rPr>
          <w:rFonts w:asciiTheme="minorHAnsi" w:hAnsiTheme="minorHAnsi" w:cstheme="minorHAnsi"/>
        </w:rPr>
      </w:pPr>
      <w:r>
        <w:rPr>
          <w:rFonts w:asciiTheme="minorHAnsi" w:hAnsiTheme="minorHAnsi" w:cstheme="minorHAnsi"/>
        </w:rPr>
        <w:t xml:space="preserve">Przedszkole Nr </w:t>
      </w:r>
      <w:r w:rsidR="00D10428">
        <w:rPr>
          <w:rFonts w:asciiTheme="minorHAnsi" w:hAnsiTheme="minorHAnsi" w:cstheme="minorHAnsi"/>
        </w:rPr>
        <w:t>121</w:t>
      </w:r>
      <w:r w:rsidR="00CD248C" w:rsidRPr="00827795">
        <w:rPr>
          <w:rFonts w:asciiTheme="minorHAnsi" w:hAnsiTheme="minorHAnsi" w:cstheme="minorHAnsi"/>
        </w:rPr>
        <w:t xml:space="preserve"> wdraża środki techniczne i organizacyjne ujęte w Polityce celem zapobieżenia </w:t>
      </w:r>
      <w:r w:rsidR="00CD248C" w:rsidRPr="003A4624">
        <w:rPr>
          <w:rFonts w:asciiTheme="minorHAnsi" w:hAnsiTheme="minorHAnsi" w:cstheme="minorHAnsi"/>
        </w:rPr>
        <w:t xml:space="preserve">naruszenia bezpieczeństwa prowadzącego do przypadkowego lub niezgodnego z prawem zniszczenia, utracenia, zmodyfikowania, nieuprawnionego ujawnienia lub nieuprawnionego dostępu do danych osobowych przesyłanych, przechowywanych lub w inny sposób przetwarzanych (w tym przed: nieautoryzowanym dostępem, ujawnieniem, powielaniem, modyfikacją, zniszczeniem, utratą, zatajeniem, nieprawidłowym wykorzystaniem, kradzieżą). </w:t>
      </w:r>
    </w:p>
    <w:p w:rsidR="003A4624" w:rsidRPr="003A4624" w:rsidRDefault="003A4624" w:rsidP="00C93FC4">
      <w:pPr>
        <w:pStyle w:val="Akapitzlist"/>
        <w:numPr>
          <w:ilvl w:val="0"/>
          <w:numId w:val="24"/>
        </w:numPr>
        <w:spacing w:line="360" w:lineRule="auto"/>
        <w:jc w:val="both"/>
        <w:rPr>
          <w:rFonts w:asciiTheme="minorHAnsi" w:hAnsiTheme="minorHAnsi" w:cstheme="minorHAnsi"/>
        </w:rPr>
      </w:pPr>
      <w:r w:rsidRPr="003A4624">
        <w:rPr>
          <w:rFonts w:asciiTheme="minorHAnsi" w:hAnsiTheme="minorHAnsi" w:cstheme="minorHAnsi"/>
          <w:color w:val="000000"/>
        </w:rPr>
        <w:t xml:space="preserve">Przedszkole  Nr </w:t>
      </w:r>
      <w:r w:rsidR="00D10428">
        <w:rPr>
          <w:rFonts w:asciiTheme="minorHAnsi" w:hAnsiTheme="minorHAnsi" w:cstheme="minorHAnsi"/>
          <w:color w:val="000000"/>
        </w:rPr>
        <w:t>121</w:t>
      </w:r>
      <w:r w:rsidRPr="003A4624">
        <w:rPr>
          <w:rFonts w:asciiTheme="minorHAnsi" w:hAnsiTheme="minorHAnsi" w:cstheme="minorHAnsi"/>
          <w:color w:val="000000"/>
        </w:rPr>
        <w:t xml:space="preserve"> jest jednostką publiczną, która: </w:t>
      </w:r>
    </w:p>
    <w:p w:rsidR="003A4624" w:rsidRPr="003A4624" w:rsidRDefault="003A4624" w:rsidP="00C93FC4">
      <w:pPr>
        <w:pStyle w:val="Akapitzlist"/>
        <w:numPr>
          <w:ilvl w:val="1"/>
          <w:numId w:val="24"/>
        </w:numPr>
        <w:spacing w:line="360" w:lineRule="auto"/>
        <w:jc w:val="both"/>
        <w:rPr>
          <w:rFonts w:asciiTheme="minorHAnsi" w:hAnsiTheme="minorHAnsi" w:cstheme="minorHAnsi"/>
        </w:rPr>
      </w:pPr>
      <w:r w:rsidRPr="003A4624">
        <w:rPr>
          <w:rFonts w:asciiTheme="minorHAnsi" w:hAnsiTheme="minorHAnsi" w:cstheme="minorHAnsi"/>
          <w:color w:val="000000"/>
        </w:rPr>
        <w:t>prowadzi bezpłatne nauczanie i wychowanie w zakresie co najmniej podstawy programowej wychowania przedszkolnego;</w:t>
      </w:r>
    </w:p>
    <w:p w:rsidR="003A4624" w:rsidRPr="003A4624" w:rsidRDefault="003A4624" w:rsidP="00C93FC4">
      <w:pPr>
        <w:pStyle w:val="Akapitzlist"/>
        <w:numPr>
          <w:ilvl w:val="1"/>
          <w:numId w:val="24"/>
        </w:numPr>
        <w:spacing w:line="360" w:lineRule="auto"/>
        <w:jc w:val="both"/>
        <w:rPr>
          <w:rFonts w:asciiTheme="minorHAnsi" w:hAnsiTheme="minorHAnsi" w:cstheme="minorHAnsi"/>
        </w:rPr>
      </w:pPr>
      <w:r w:rsidRPr="003A4624">
        <w:rPr>
          <w:rFonts w:asciiTheme="minorHAnsi" w:hAnsiTheme="minorHAnsi" w:cstheme="minorHAnsi"/>
          <w:color w:val="000000"/>
        </w:rPr>
        <w:t>przeprowadza rekrutację dzieci w oparciu o zasadę powszechnej dostępności;</w:t>
      </w:r>
    </w:p>
    <w:p w:rsidR="003A4624" w:rsidRPr="003A4624" w:rsidRDefault="003A4624" w:rsidP="00C93FC4">
      <w:pPr>
        <w:pStyle w:val="Akapitzlist"/>
        <w:numPr>
          <w:ilvl w:val="1"/>
          <w:numId w:val="24"/>
        </w:numPr>
        <w:spacing w:line="360" w:lineRule="auto"/>
        <w:jc w:val="both"/>
        <w:rPr>
          <w:rFonts w:asciiTheme="minorHAnsi" w:hAnsiTheme="minorHAnsi" w:cstheme="minorHAnsi"/>
        </w:rPr>
      </w:pPr>
      <w:r w:rsidRPr="003A4624">
        <w:rPr>
          <w:rFonts w:asciiTheme="minorHAnsi" w:hAnsiTheme="minorHAnsi" w:cstheme="minorHAnsi"/>
          <w:color w:val="000000"/>
        </w:rPr>
        <w:t>zatrudnia nauczycieli posiadających kwalifikacje określone w odrębnych przepisach;</w:t>
      </w:r>
    </w:p>
    <w:p w:rsidR="003A4624" w:rsidRPr="003A4624" w:rsidRDefault="003A4624" w:rsidP="00C93FC4">
      <w:pPr>
        <w:pStyle w:val="Akapitzlist"/>
        <w:numPr>
          <w:ilvl w:val="1"/>
          <w:numId w:val="24"/>
        </w:numPr>
        <w:spacing w:line="360" w:lineRule="auto"/>
        <w:jc w:val="both"/>
        <w:rPr>
          <w:rFonts w:asciiTheme="minorHAnsi" w:hAnsiTheme="minorHAnsi" w:cstheme="minorHAnsi"/>
        </w:rPr>
      </w:pPr>
      <w:r w:rsidRPr="003A4624">
        <w:rPr>
          <w:rFonts w:asciiTheme="minorHAnsi" w:hAnsiTheme="minorHAnsi" w:cstheme="minorHAnsi"/>
          <w:color w:val="000000"/>
        </w:rPr>
        <w:t>realizuje programy nauczania, które uwzględniają podstawę programową wychowania przedszkolnego.</w:t>
      </w:r>
    </w:p>
    <w:p w:rsidR="003A4624" w:rsidRDefault="003A4624" w:rsidP="00C93FC4">
      <w:pPr>
        <w:spacing w:line="360" w:lineRule="auto"/>
        <w:jc w:val="both"/>
        <w:rPr>
          <w:rFonts w:asciiTheme="minorHAnsi" w:hAnsiTheme="minorHAnsi" w:cstheme="minorHAnsi"/>
        </w:rPr>
      </w:pPr>
    </w:p>
    <w:p w:rsidR="00CD248C" w:rsidRPr="003A4624" w:rsidRDefault="00CD248C" w:rsidP="00C93FC4">
      <w:pPr>
        <w:spacing w:line="360" w:lineRule="auto"/>
        <w:jc w:val="both"/>
        <w:rPr>
          <w:rFonts w:asciiTheme="minorHAnsi" w:hAnsiTheme="minorHAnsi" w:cstheme="minorHAnsi"/>
        </w:rPr>
      </w:pPr>
      <w:r w:rsidRPr="003A4624">
        <w:rPr>
          <w:rFonts w:asciiTheme="minorHAnsi" w:hAnsiTheme="minorHAnsi" w:cstheme="minorHAnsi"/>
        </w:rPr>
        <w:t>Użyte w Polityce określenia oznaczają:</w:t>
      </w:r>
    </w:p>
    <w:p w:rsidR="00CD248C" w:rsidRPr="00827795" w:rsidRDefault="00CD248C" w:rsidP="00CD248C">
      <w:pPr>
        <w:spacing w:after="60"/>
        <w:ind w:left="284"/>
        <w:jc w:val="both"/>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6"/>
        <w:gridCol w:w="6676"/>
      </w:tblGrid>
      <w:tr w:rsidR="00CD248C" w:rsidRPr="00827795" w:rsidTr="00851068">
        <w:tc>
          <w:tcPr>
            <w:tcW w:w="1875" w:type="pct"/>
          </w:tcPr>
          <w:p w:rsidR="00CD248C" w:rsidRPr="00827795" w:rsidRDefault="00CD248C" w:rsidP="00851068">
            <w:pPr>
              <w:jc w:val="both"/>
              <w:rPr>
                <w:rFonts w:asciiTheme="minorHAnsi" w:hAnsiTheme="minorHAnsi" w:cstheme="minorHAnsi"/>
                <w:b/>
              </w:rPr>
            </w:pPr>
            <w:r w:rsidRPr="00827795">
              <w:rPr>
                <w:rFonts w:asciiTheme="minorHAnsi" w:hAnsiTheme="minorHAnsi" w:cstheme="minorHAnsi"/>
                <w:b/>
              </w:rPr>
              <w:t>SYSTEM INFORMATYCZNY</w:t>
            </w:r>
          </w:p>
        </w:tc>
        <w:tc>
          <w:tcPr>
            <w:tcW w:w="3125" w:type="pct"/>
          </w:tcPr>
          <w:p w:rsidR="00CD248C" w:rsidRPr="00827795" w:rsidRDefault="00CD248C" w:rsidP="003A4624">
            <w:pPr>
              <w:spacing w:after="60"/>
              <w:jc w:val="both"/>
              <w:rPr>
                <w:rFonts w:asciiTheme="minorHAnsi" w:hAnsiTheme="minorHAnsi" w:cstheme="minorHAnsi"/>
              </w:rPr>
            </w:pPr>
            <w:r w:rsidRPr="00827795">
              <w:rPr>
                <w:rFonts w:asciiTheme="minorHAnsi" w:hAnsiTheme="minorHAnsi" w:cstheme="minorHAnsi"/>
              </w:rPr>
              <w:t xml:space="preserve">zautomatyzowany system przetwarzania informacji gromadzonych w zbiorach danych </w:t>
            </w:r>
            <w:r w:rsidR="003A4624">
              <w:rPr>
                <w:rFonts w:asciiTheme="minorHAnsi" w:hAnsiTheme="minorHAnsi" w:cstheme="minorHAnsi"/>
              </w:rPr>
              <w:t>Przedszkola</w:t>
            </w:r>
            <w:r w:rsidRPr="00827795">
              <w:rPr>
                <w:rFonts w:asciiTheme="minorHAnsi" w:hAnsiTheme="minorHAnsi" w:cstheme="minorHAnsi"/>
              </w:rPr>
              <w:t>, który dostarcza i rozprowadza informacje</w:t>
            </w:r>
          </w:p>
        </w:tc>
      </w:tr>
      <w:tr w:rsidR="00CD248C" w:rsidRPr="00827795" w:rsidTr="00851068">
        <w:tc>
          <w:tcPr>
            <w:tcW w:w="1875" w:type="pct"/>
          </w:tcPr>
          <w:p w:rsidR="00CD248C" w:rsidRPr="00827795" w:rsidRDefault="00CD248C" w:rsidP="00851068">
            <w:pPr>
              <w:jc w:val="both"/>
              <w:rPr>
                <w:rFonts w:asciiTheme="minorHAnsi" w:hAnsiTheme="minorHAnsi" w:cstheme="minorHAnsi"/>
                <w:b/>
              </w:rPr>
            </w:pPr>
            <w:r w:rsidRPr="00827795">
              <w:rPr>
                <w:rFonts w:asciiTheme="minorHAnsi" w:hAnsiTheme="minorHAnsi" w:cstheme="minorHAnsi"/>
                <w:b/>
              </w:rPr>
              <w:t>BAZA DANYCH</w:t>
            </w:r>
          </w:p>
        </w:tc>
        <w:tc>
          <w:tcPr>
            <w:tcW w:w="3125" w:type="pct"/>
          </w:tcPr>
          <w:p w:rsidR="00CD248C" w:rsidRPr="00827795" w:rsidRDefault="00CD248C" w:rsidP="00851068">
            <w:pPr>
              <w:spacing w:after="60"/>
              <w:jc w:val="both"/>
              <w:rPr>
                <w:rFonts w:asciiTheme="minorHAnsi" w:hAnsiTheme="minorHAnsi" w:cstheme="minorHAnsi"/>
              </w:rPr>
            </w:pPr>
            <w:r w:rsidRPr="00827795">
              <w:rPr>
                <w:rFonts w:asciiTheme="minorHAnsi" w:hAnsiTheme="minorHAnsi" w:cstheme="minorHAnsi"/>
              </w:rPr>
              <w:t>zbiór uporządkowanych powiązanych ze sobą tematycznie zapisanych danych. Baza danych jest złożona z elementów o określonej strukturze - rekordów lub obiektów, w których są zapisane dane</w:t>
            </w:r>
          </w:p>
        </w:tc>
      </w:tr>
      <w:tr w:rsidR="00CD248C" w:rsidRPr="00827795" w:rsidTr="00851068">
        <w:tc>
          <w:tcPr>
            <w:tcW w:w="1875" w:type="pct"/>
          </w:tcPr>
          <w:p w:rsidR="00CD248C" w:rsidRPr="00827795" w:rsidRDefault="00CD248C" w:rsidP="00851068">
            <w:pPr>
              <w:jc w:val="both"/>
              <w:rPr>
                <w:rFonts w:asciiTheme="minorHAnsi" w:hAnsiTheme="minorHAnsi" w:cstheme="minorHAnsi"/>
                <w:b/>
              </w:rPr>
            </w:pPr>
            <w:r w:rsidRPr="00827795">
              <w:rPr>
                <w:rFonts w:asciiTheme="minorHAnsi" w:hAnsiTheme="minorHAnsi" w:cstheme="minorHAnsi"/>
                <w:b/>
              </w:rPr>
              <w:t>ZBIÓR DANYCH</w:t>
            </w:r>
          </w:p>
        </w:tc>
        <w:tc>
          <w:tcPr>
            <w:tcW w:w="3125" w:type="pct"/>
          </w:tcPr>
          <w:p w:rsidR="00CD248C" w:rsidRPr="00827795" w:rsidRDefault="00CD248C" w:rsidP="00851068">
            <w:pPr>
              <w:spacing w:after="60"/>
              <w:jc w:val="both"/>
              <w:rPr>
                <w:rFonts w:asciiTheme="minorHAnsi" w:hAnsiTheme="minorHAnsi" w:cstheme="minorHAnsi"/>
              </w:rPr>
            </w:pPr>
            <w:r w:rsidRPr="00827795">
              <w:rPr>
                <w:rFonts w:asciiTheme="minorHAnsi" w:hAnsiTheme="minorHAnsi" w:cstheme="minorHAnsi"/>
              </w:rPr>
              <w:t>uporządkowany zestaw danych osobowych dostępnych według określonych kryteriów, niezależnie od tego, czy zestaw ten jest scentralizowany, zdecentralizowany czy rozproszony funkcjonalnie lub geograficznie</w:t>
            </w:r>
          </w:p>
        </w:tc>
      </w:tr>
      <w:tr w:rsidR="00CD248C" w:rsidRPr="00827795" w:rsidTr="00851068">
        <w:tc>
          <w:tcPr>
            <w:tcW w:w="1875" w:type="pct"/>
          </w:tcPr>
          <w:p w:rsidR="00CD248C" w:rsidRPr="00827795" w:rsidRDefault="00CD248C" w:rsidP="00851068">
            <w:pPr>
              <w:jc w:val="both"/>
              <w:rPr>
                <w:rFonts w:asciiTheme="minorHAnsi" w:hAnsiTheme="minorHAnsi" w:cstheme="minorHAnsi"/>
                <w:b/>
              </w:rPr>
            </w:pPr>
            <w:r w:rsidRPr="00827795">
              <w:rPr>
                <w:rFonts w:asciiTheme="minorHAnsi" w:hAnsiTheme="minorHAnsi" w:cstheme="minorHAnsi"/>
                <w:b/>
              </w:rPr>
              <w:t>USUWANIE DANYCH</w:t>
            </w:r>
          </w:p>
        </w:tc>
        <w:tc>
          <w:tcPr>
            <w:tcW w:w="3125" w:type="pct"/>
          </w:tcPr>
          <w:p w:rsidR="00CD248C" w:rsidRPr="00827795" w:rsidRDefault="00CD248C" w:rsidP="00851068">
            <w:pPr>
              <w:spacing w:after="60"/>
              <w:jc w:val="both"/>
              <w:rPr>
                <w:rFonts w:asciiTheme="minorHAnsi" w:hAnsiTheme="minorHAnsi" w:cstheme="minorHAnsi"/>
              </w:rPr>
            </w:pPr>
            <w:r w:rsidRPr="00827795">
              <w:rPr>
                <w:rFonts w:asciiTheme="minorHAnsi" w:hAnsiTheme="minorHAnsi" w:cstheme="minorHAnsi"/>
              </w:rPr>
              <w:t xml:space="preserve">rozumie się przez to brakowanie dokumentów zawierających dane osobowe lub ich </w:t>
            </w:r>
            <w:proofErr w:type="spellStart"/>
            <w:r w:rsidRPr="00827795">
              <w:rPr>
                <w:rFonts w:asciiTheme="minorHAnsi" w:hAnsiTheme="minorHAnsi" w:cstheme="minorHAnsi"/>
              </w:rPr>
              <w:t>anonimizację</w:t>
            </w:r>
            <w:proofErr w:type="spellEnd"/>
            <w:r w:rsidRPr="00827795">
              <w:rPr>
                <w:rFonts w:asciiTheme="minorHAnsi" w:hAnsiTheme="minorHAnsi" w:cstheme="minorHAnsi"/>
              </w:rPr>
              <w:t>, to jest trwałe usunięcie zapisów uniemożliwiające zidentyfikowanie osoby fizycznej</w:t>
            </w:r>
          </w:p>
        </w:tc>
      </w:tr>
      <w:tr w:rsidR="00CD248C" w:rsidRPr="00827795" w:rsidTr="00851068">
        <w:tc>
          <w:tcPr>
            <w:tcW w:w="1875" w:type="pct"/>
          </w:tcPr>
          <w:p w:rsidR="00CD248C" w:rsidRPr="00827795" w:rsidRDefault="00CD248C" w:rsidP="00851068">
            <w:pPr>
              <w:jc w:val="both"/>
              <w:rPr>
                <w:rFonts w:asciiTheme="minorHAnsi" w:hAnsiTheme="minorHAnsi" w:cstheme="minorHAnsi"/>
                <w:b/>
              </w:rPr>
            </w:pPr>
            <w:r w:rsidRPr="00827795">
              <w:rPr>
                <w:rFonts w:asciiTheme="minorHAnsi" w:hAnsiTheme="minorHAnsi" w:cstheme="minorHAnsi"/>
                <w:b/>
              </w:rPr>
              <w:t>PRZETWARZANIE DANYCH</w:t>
            </w:r>
          </w:p>
        </w:tc>
        <w:tc>
          <w:tcPr>
            <w:tcW w:w="3125" w:type="pct"/>
          </w:tcPr>
          <w:p w:rsidR="00CD248C" w:rsidRPr="00827795" w:rsidRDefault="00CD248C" w:rsidP="00851068">
            <w:pPr>
              <w:spacing w:after="60"/>
              <w:jc w:val="both"/>
              <w:rPr>
                <w:rFonts w:asciiTheme="minorHAnsi" w:hAnsiTheme="minorHAnsi" w:cstheme="minorHAnsi"/>
              </w:rPr>
            </w:pPr>
            <w:r w:rsidRPr="00827795">
              <w:rPr>
                <w:rFonts w:asciiTheme="minorHAnsi" w:hAnsiTheme="minorHAnsi" w:cstheme="minorHAnsi"/>
              </w:rPr>
              <w:t xml:space="preserve">operację lub zestaw operacji wykonywanych na danych osobowych lub zestawach danych osobowych w sposób zautomatyzowany lub niezautomatyzowany, taką jak zbieranie, </w:t>
            </w:r>
            <w:r w:rsidRPr="00827795">
              <w:rPr>
                <w:rFonts w:asciiTheme="minorHAnsi" w:hAnsiTheme="minorHAnsi" w:cstheme="minorHAnsi"/>
              </w:rPr>
              <w:lastRenderedPageBreak/>
              <w:t>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tc>
      </w:tr>
      <w:tr w:rsidR="00CD248C" w:rsidRPr="00827795" w:rsidTr="00851068">
        <w:tc>
          <w:tcPr>
            <w:tcW w:w="1875" w:type="pct"/>
          </w:tcPr>
          <w:p w:rsidR="00CD248C" w:rsidRPr="00827795" w:rsidRDefault="00CD248C" w:rsidP="00851068">
            <w:pPr>
              <w:jc w:val="both"/>
              <w:rPr>
                <w:rFonts w:asciiTheme="minorHAnsi" w:hAnsiTheme="minorHAnsi" w:cstheme="minorHAnsi"/>
                <w:b/>
              </w:rPr>
            </w:pPr>
            <w:r w:rsidRPr="00827795">
              <w:rPr>
                <w:rFonts w:asciiTheme="minorHAnsi" w:hAnsiTheme="minorHAnsi" w:cstheme="minorHAnsi"/>
                <w:b/>
              </w:rPr>
              <w:lastRenderedPageBreak/>
              <w:t>DANE OSOBOWE</w:t>
            </w:r>
          </w:p>
        </w:tc>
        <w:tc>
          <w:tcPr>
            <w:tcW w:w="3125" w:type="pct"/>
          </w:tcPr>
          <w:p w:rsidR="00CD248C" w:rsidRPr="00827795" w:rsidRDefault="00CD248C" w:rsidP="00851068">
            <w:pPr>
              <w:spacing w:after="60"/>
              <w:jc w:val="both"/>
              <w:rPr>
                <w:rFonts w:asciiTheme="minorHAnsi" w:hAnsiTheme="minorHAnsi" w:cstheme="minorHAnsi"/>
              </w:rPr>
            </w:pPr>
            <w:r w:rsidRPr="00827795">
              <w:rPr>
                <w:rFonts w:asciiTheme="minorHAnsi" w:hAnsiTheme="minorHAnsi" w:cstheme="minorHAnsi"/>
              </w:rPr>
              <w:t>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tc>
      </w:tr>
      <w:tr w:rsidR="00CD248C" w:rsidRPr="00827795" w:rsidTr="00851068">
        <w:tc>
          <w:tcPr>
            <w:tcW w:w="1875" w:type="pct"/>
          </w:tcPr>
          <w:p w:rsidR="00CD248C" w:rsidRPr="00827795" w:rsidRDefault="00CD248C" w:rsidP="00851068">
            <w:pPr>
              <w:jc w:val="both"/>
              <w:rPr>
                <w:rFonts w:asciiTheme="minorHAnsi" w:hAnsiTheme="minorHAnsi" w:cstheme="minorHAnsi"/>
                <w:b/>
              </w:rPr>
            </w:pPr>
            <w:r w:rsidRPr="00827795">
              <w:rPr>
                <w:rFonts w:asciiTheme="minorHAnsi" w:hAnsiTheme="minorHAnsi" w:cstheme="minorHAnsi"/>
                <w:b/>
              </w:rPr>
              <w:t>ADMINISTRATOR</w:t>
            </w:r>
          </w:p>
        </w:tc>
        <w:tc>
          <w:tcPr>
            <w:tcW w:w="3125" w:type="pct"/>
          </w:tcPr>
          <w:p w:rsidR="00261134" w:rsidRDefault="00261134" w:rsidP="003A4624">
            <w:pPr>
              <w:jc w:val="both"/>
              <w:rPr>
                <w:rFonts w:asciiTheme="minorHAnsi" w:hAnsiTheme="minorHAnsi" w:cstheme="minorHAnsi"/>
                <w:shd w:val="clear" w:color="auto" w:fill="FFFFFF"/>
              </w:rPr>
            </w:pPr>
            <w:r>
              <w:rPr>
                <w:rFonts w:asciiTheme="minorHAnsi" w:hAnsiTheme="minorHAnsi" w:cstheme="minorHAnsi"/>
                <w:shd w:val="clear" w:color="auto" w:fill="FFFFFF"/>
              </w:rPr>
              <w:t xml:space="preserve">- Przedszkole nr </w:t>
            </w:r>
            <w:r w:rsidR="00D10428">
              <w:rPr>
                <w:rFonts w:asciiTheme="minorHAnsi" w:hAnsiTheme="minorHAnsi" w:cstheme="minorHAnsi"/>
                <w:shd w:val="clear" w:color="auto" w:fill="FFFFFF"/>
              </w:rPr>
              <w:t>121</w:t>
            </w:r>
            <w:r w:rsidR="00631552">
              <w:rPr>
                <w:rFonts w:asciiTheme="minorHAnsi" w:hAnsiTheme="minorHAnsi" w:cstheme="minorHAnsi"/>
                <w:shd w:val="clear" w:color="auto" w:fill="FFFFFF"/>
              </w:rPr>
              <w:t xml:space="preserve"> </w:t>
            </w:r>
            <w:r w:rsidR="00D10428">
              <w:rPr>
                <w:rFonts w:asciiTheme="minorHAnsi" w:hAnsiTheme="minorHAnsi" w:cstheme="minorHAnsi"/>
                <w:shd w:val="clear" w:color="auto" w:fill="FFFFFF"/>
              </w:rPr>
              <w:t>„Zielone Przedszkole”</w:t>
            </w:r>
          </w:p>
          <w:p w:rsidR="003A4624" w:rsidRPr="003A4624" w:rsidRDefault="00261134" w:rsidP="003A4624">
            <w:pPr>
              <w:jc w:val="both"/>
              <w:rPr>
                <w:rFonts w:asciiTheme="minorHAnsi" w:hAnsiTheme="minorHAnsi" w:cstheme="minorHAnsi"/>
                <w:shd w:val="clear" w:color="auto" w:fill="FFFFFF"/>
              </w:rPr>
            </w:pPr>
            <w:r>
              <w:rPr>
                <w:rFonts w:asciiTheme="minorHAnsi" w:hAnsiTheme="minorHAnsi" w:cstheme="minorHAnsi"/>
                <w:shd w:val="clear" w:color="auto" w:fill="FFFFFF"/>
              </w:rPr>
              <w:t xml:space="preserve">- </w:t>
            </w:r>
            <w:r w:rsidR="00CD248C" w:rsidRPr="00827795">
              <w:rPr>
                <w:rFonts w:asciiTheme="minorHAnsi" w:hAnsiTheme="minorHAnsi" w:cstheme="minorHAnsi"/>
                <w:shd w:val="clear" w:color="auto" w:fill="FFFFFF"/>
              </w:rPr>
              <w:t>osoba fizyczna lub prawna, organ publiczny, jednostka lub inny podmiot, który samodzielnie lub wspólnie z innymi ustala cele i sposoby przetwarzania danych osobowych;</w:t>
            </w:r>
          </w:p>
        </w:tc>
      </w:tr>
      <w:tr w:rsidR="00CD248C" w:rsidRPr="00827795" w:rsidTr="00851068">
        <w:tc>
          <w:tcPr>
            <w:tcW w:w="1875" w:type="pct"/>
          </w:tcPr>
          <w:p w:rsidR="00CD248C" w:rsidRPr="00827795" w:rsidRDefault="00CD248C" w:rsidP="00851068">
            <w:pPr>
              <w:jc w:val="both"/>
              <w:rPr>
                <w:rFonts w:asciiTheme="minorHAnsi" w:hAnsiTheme="minorHAnsi" w:cstheme="minorHAnsi"/>
                <w:b/>
              </w:rPr>
            </w:pPr>
            <w:r w:rsidRPr="00827795">
              <w:rPr>
                <w:rFonts w:asciiTheme="minorHAnsi" w:hAnsiTheme="minorHAnsi" w:cstheme="minorHAnsi"/>
                <w:b/>
              </w:rPr>
              <w:t>PODMIOT PRZETWARZAJĄCY</w:t>
            </w:r>
          </w:p>
        </w:tc>
        <w:tc>
          <w:tcPr>
            <w:tcW w:w="3125" w:type="pct"/>
          </w:tcPr>
          <w:p w:rsidR="00CD248C" w:rsidRPr="00827795" w:rsidRDefault="00CD248C" w:rsidP="00CB178C">
            <w:pPr>
              <w:spacing w:after="60"/>
              <w:jc w:val="both"/>
              <w:rPr>
                <w:rFonts w:asciiTheme="minorHAnsi" w:hAnsiTheme="minorHAnsi" w:cstheme="minorHAnsi"/>
              </w:rPr>
            </w:pPr>
            <w:r w:rsidRPr="00827795">
              <w:rPr>
                <w:rFonts w:asciiTheme="minorHAnsi" w:hAnsiTheme="minorHAnsi" w:cstheme="minorHAnsi"/>
              </w:rPr>
              <w:t>osoba fizyczną lub prawna, organ publiczny, jednostka lub inny podmiot, który przetwarza dane osobowe w imieniu administratora;</w:t>
            </w:r>
          </w:p>
        </w:tc>
      </w:tr>
      <w:tr w:rsidR="00CD248C" w:rsidRPr="00827795" w:rsidTr="00851068">
        <w:tc>
          <w:tcPr>
            <w:tcW w:w="1875" w:type="pct"/>
          </w:tcPr>
          <w:p w:rsidR="00CD248C" w:rsidRPr="00827795" w:rsidRDefault="00CD248C" w:rsidP="00851068">
            <w:pPr>
              <w:rPr>
                <w:rFonts w:asciiTheme="minorHAnsi" w:hAnsiTheme="minorHAnsi" w:cstheme="minorHAnsi"/>
                <w:b/>
              </w:rPr>
            </w:pPr>
            <w:r w:rsidRPr="00827795">
              <w:rPr>
                <w:rFonts w:asciiTheme="minorHAnsi" w:hAnsiTheme="minorHAnsi" w:cstheme="minorHAnsi"/>
                <w:b/>
              </w:rPr>
              <w:t xml:space="preserve">ZABEZPIECZENIE SYSTEMU INFORMATYCZNEGO </w:t>
            </w:r>
          </w:p>
        </w:tc>
        <w:tc>
          <w:tcPr>
            <w:tcW w:w="3125" w:type="pct"/>
          </w:tcPr>
          <w:p w:rsidR="00CD248C" w:rsidRPr="00827795" w:rsidRDefault="00CD248C" w:rsidP="00851068">
            <w:pPr>
              <w:spacing w:after="60"/>
              <w:jc w:val="both"/>
              <w:rPr>
                <w:rFonts w:asciiTheme="minorHAnsi" w:hAnsiTheme="minorHAnsi" w:cstheme="minorHAnsi"/>
              </w:rPr>
            </w:pPr>
            <w:r w:rsidRPr="00827795">
              <w:rPr>
                <w:rFonts w:asciiTheme="minorHAnsi" w:hAnsiTheme="minorHAnsi" w:cstheme="minorHAnsi"/>
              </w:rPr>
              <w:t>należy przez to rozumieć wdrożenie stosownych środków administracyjnych, technicznych i fizycznych w celu zabezpieczenia zasobów technicznych oraz ochrony przed modyfikacją, zniszczeniem, nieuprawnionym dostępem i ujawn</w:t>
            </w:r>
            <w:r w:rsidR="00CB178C" w:rsidRPr="00827795">
              <w:rPr>
                <w:rFonts w:asciiTheme="minorHAnsi" w:hAnsiTheme="minorHAnsi" w:cstheme="minorHAnsi"/>
              </w:rPr>
              <w:t xml:space="preserve">ieniem lub pozyskaniem danych, </w:t>
            </w:r>
            <w:r w:rsidRPr="00827795">
              <w:rPr>
                <w:rFonts w:asciiTheme="minorHAnsi" w:hAnsiTheme="minorHAnsi" w:cstheme="minorHAnsi"/>
              </w:rPr>
              <w:t>a także ich utratą (poufność, integralność rozliczalność).</w:t>
            </w:r>
          </w:p>
        </w:tc>
      </w:tr>
      <w:tr w:rsidR="00CD248C" w:rsidRPr="00827795" w:rsidTr="00851068">
        <w:tc>
          <w:tcPr>
            <w:tcW w:w="1875" w:type="pct"/>
          </w:tcPr>
          <w:p w:rsidR="00CD248C" w:rsidRPr="00827795" w:rsidRDefault="00CD248C" w:rsidP="00851068">
            <w:pPr>
              <w:jc w:val="both"/>
              <w:rPr>
                <w:rFonts w:asciiTheme="minorHAnsi" w:hAnsiTheme="minorHAnsi" w:cstheme="minorHAnsi"/>
                <w:b/>
              </w:rPr>
            </w:pPr>
            <w:r w:rsidRPr="00827795">
              <w:rPr>
                <w:rFonts w:asciiTheme="minorHAnsi" w:hAnsiTheme="minorHAnsi" w:cstheme="minorHAnsi"/>
                <w:b/>
              </w:rPr>
              <w:t>INSPEKTOR OCHRONY DANYCH</w:t>
            </w:r>
          </w:p>
        </w:tc>
        <w:tc>
          <w:tcPr>
            <w:tcW w:w="3125" w:type="pct"/>
          </w:tcPr>
          <w:p w:rsidR="00CD248C" w:rsidRPr="00827795" w:rsidRDefault="00CD248C" w:rsidP="00851068">
            <w:pPr>
              <w:spacing w:after="60"/>
              <w:jc w:val="both"/>
              <w:rPr>
                <w:rFonts w:asciiTheme="minorHAnsi" w:hAnsiTheme="minorHAnsi" w:cstheme="minorHAnsi"/>
              </w:rPr>
            </w:pPr>
            <w:r w:rsidRPr="00827795">
              <w:rPr>
                <w:rFonts w:asciiTheme="minorHAnsi" w:hAnsiTheme="minorHAnsi" w:cstheme="minorHAnsi"/>
              </w:rPr>
              <w:t>wyznaczona osoba, do której zadań należy:</w:t>
            </w:r>
          </w:p>
          <w:p w:rsidR="00CD248C" w:rsidRPr="00827795" w:rsidRDefault="00CD248C" w:rsidP="00851068">
            <w:pPr>
              <w:spacing w:after="60"/>
              <w:jc w:val="both"/>
              <w:rPr>
                <w:rFonts w:asciiTheme="minorHAnsi" w:hAnsiTheme="minorHAnsi" w:cstheme="minorHAnsi"/>
              </w:rPr>
            </w:pPr>
            <w:r w:rsidRPr="00827795">
              <w:rPr>
                <w:rFonts w:asciiTheme="minorHAnsi" w:hAnsiTheme="minorHAnsi" w:cstheme="minorHAnsi"/>
              </w:rPr>
              <w:t>- informowanie administratora, podmiotu przetwarzającego oraz użytkowników, którzy przetwarzają dane osobowe, o obowiązkach spoczywających na nich na mocy niniejszego rozporządzenia oraz innych przepisów Unii lub państw c</w:t>
            </w:r>
            <w:r w:rsidR="00CB178C" w:rsidRPr="00827795">
              <w:rPr>
                <w:rFonts w:asciiTheme="minorHAnsi" w:hAnsiTheme="minorHAnsi" w:cstheme="minorHAnsi"/>
              </w:rPr>
              <w:t xml:space="preserve">złonkowskich o ochronie danych </w:t>
            </w:r>
            <w:r w:rsidRPr="00827795">
              <w:rPr>
                <w:rFonts w:asciiTheme="minorHAnsi" w:hAnsiTheme="minorHAnsi" w:cstheme="minorHAnsi"/>
              </w:rPr>
              <w:t>i doradzanie im w tej sprawie;</w:t>
            </w:r>
          </w:p>
          <w:p w:rsidR="00CD248C" w:rsidRPr="00827795" w:rsidRDefault="00CD248C" w:rsidP="00851068">
            <w:pPr>
              <w:spacing w:after="60"/>
              <w:jc w:val="both"/>
              <w:rPr>
                <w:rFonts w:asciiTheme="minorHAnsi" w:hAnsiTheme="minorHAnsi" w:cstheme="minorHAnsi"/>
              </w:rPr>
            </w:pPr>
            <w:r w:rsidRPr="00827795">
              <w:rPr>
                <w:rFonts w:asciiTheme="minorHAnsi" w:hAnsiTheme="minorHAnsi" w:cstheme="minorHAnsi"/>
              </w:rPr>
              <w:t>- monitorowanie przestrzegania niniejszego rozporządzenia, innych przepisów Unii lub państw członkowskich o ochronie danych oraz polityk administratora lub podmiotu przetwarzającego w dziedzinie ochrony danych osobowych, w tym podział obowiązków, działania zwiększające świadomość, szkol</w:t>
            </w:r>
            <w:r w:rsidR="00CB178C" w:rsidRPr="00827795">
              <w:rPr>
                <w:rFonts w:asciiTheme="minorHAnsi" w:hAnsiTheme="minorHAnsi" w:cstheme="minorHAnsi"/>
              </w:rPr>
              <w:t xml:space="preserve">enia personelu uczestniczącego </w:t>
            </w:r>
            <w:r w:rsidRPr="00827795">
              <w:rPr>
                <w:rFonts w:asciiTheme="minorHAnsi" w:hAnsiTheme="minorHAnsi" w:cstheme="minorHAnsi"/>
              </w:rPr>
              <w:t>w operacjach przetwarzania oraz powiązane z tym audyty;</w:t>
            </w:r>
          </w:p>
          <w:p w:rsidR="00CD248C" w:rsidRPr="00827795" w:rsidRDefault="00CD248C" w:rsidP="00851068">
            <w:pPr>
              <w:spacing w:after="60"/>
              <w:jc w:val="both"/>
              <w:rPr>
                <w:rFonts w:asciiTheme="minorHAnsi" w:hAnsiTheme="minorHAnsi" w:cstheme="minorHAnsi"/>
              </w:rPr>
            </w:pPr>
            <w:r w:rsidRPr="00827795">
              <w:rPr>
                <w:rFonts w:asciiTheme="minorHAnsi" w:hAnsiTheme="minorHAnsi" w:cstheme="minorHAnsi"/>
              </w:rPr>
              <w:t>- udzielanie na żądanie zaleceń co do oceny skutków dla ochrony danych oraz monitorowanie jej wykonania zgodnie z art. 35 RODO;</w:t>
            </w:r>
          </w:p>
          <w:p w:rsidR="00CD248C" w:rsidRPr="00827795" w:rsidRDefault="00CD248C" w:rsidP="00851068">
            <w:pPr>
              <w:spacing w:after="60"/>
              <w:jc w:val="both"/>
              <w:rPr>
                <w:rFonts w:asciiTheme="minorHAnsi" w:hAnsiTheme="minorHAnsi" w:cstheme="minorHAnsi"/>
              </w:rPr>
            </w:pPr>
            <w:r w:rsidRPr="00827795">
              <w:rPr>
                <w:rFonts w:asciiTheme="minorHAnsi" w:hAnsiTheme="minorHAnsi" w:cstheme="minorHAnsi"/>
              </w:rPr>
              <w:t>- współpraca z organem nadzorczym (PUODO);</w:t>
            </w:r>
          </w:p>
          <w:p w:rsidR="00CD248C" w:rsidRPr="00827795" w:rsidRDefault="00CD248C" w:rsidP="00851068">
            <w:pPr>
              <w:spacing w:after="60"/>
              <w:jc w:val="both"/>
              <w:rPr>
                <w:rFonts w:asciiTheme="minorHAnsi" w:hAnsiTheme="minorHAnsi" w:cstheme="minorHAnsi"/>
              </w:rPr>
            </w:pPr>
            <w:r w:rsidRPr="00827795">
              <w:rPr>
                <w:rFonts w:asciiTheme="minorHAnsi" w:hAnsiTheme="minorHAnsi" w:cstheme="minorHAnsi"/>
              </w:rPr>
              <w:lastRenderedPageBreak/>
              <w:t xml:space="preserve">- pełnienie funkcji punktu kontaktowego dla organu nadzorczego (PUODO) w kwestiach związanych z przetwarzaniem, w tym </w:t>
            </w:r>
            <w:r w:rsidRPr="00827795">
              <w:rPr>
                <w:rFonts w:asciiTheme="minorHAnsi" w:hAnsiTheme="minorHAnsi" w:cstheme="minorHAnsi"/>
              </w:rPr>
              <w:br/>
              <w:t xml:space="preserve">z uprzednimi konsultacjami, o których mowa w art. 36 RODO, oraz </w:t>
            </w:r>
            <w:r w:rsidRPr="00827795">
              <w:rPr>
                <w:rFonts w:asciiTheme="minorHAnsi" w:hAnsiTheme="minorHAnsi" w:cstheme="minorHAnsi"/>
              </w:rPr>
              <w:br/>
              <w:t>w stosownych przypadkach prowadzenie konsultacji we wszelkich innych sprawach.</w:t>
            </w:r>
          </w:p>
        </w:tc>
      </w:tr>
      <w:tr w:rsidR="00CD248C" w:rsidRPr="00827795" w:rsidTr="00851068">
        <w:tc>
          <w:tcPr>
            <w:tcW w:w="1875" w:type="pct"/>
          </w:tcPr>
          <w:p w:rsidR="00CD248C" w:rsidRPr="00827795" w:rsidRDefault="00CD248C" w:rsidP="00CB178C">
            <w:pPr>
              <w:rPr>
                <w:rFonts w:asciiTheme="minorHAnsi" w:hAnsiTheme="minorHAnsi" w:cstheme="minorHAnsi"/>
                <w:b/>
              </w:rPr>
            </w:pPr>
            <w:r w:rsidRPr="00827795">
              <w:rPr>
                <w:rFonts w:asciiTheme="minorHAnsi" w:hAnsiTheme="minorHAnsi" w:cstheme="minorHAnsi"/>
                <w:b/>
              </w:rPr>
              <w:lastRenderedPageBreak/>
              <w:t>ZGODA OSOBY, KTÓREJ DANE DOTYCZĄ</w:t>
            </w:r>
          </w:p>
        </w:tc>
        <w:tc>
          <w:tcPr>
            <w:tcW w:w="3125" w:type="pct"/>
          </w:tcPr>
          <w:p w:rsidR="00CD248C" w:rsidRPr="00827795" w:rsidRDefault="00CD248C" w:rsidP="00851068">
            <w:pPr>
              <w:spacing w:after="60"/>
              <w:jc w:val="both"/>
              <w:rPr>
                <w:rFonts w:asciiTheme="minorHAnsi" w:hAnsiTheme="minorHAnsi" w:cstheme="minorHAnsi"/>
              </w:rPr>
            </w:pPr>
            <w:r w:rsidRPr="00827795">
              <w:rPr>
                <w:rFonts w:asciiTheme="minorHAnsi" w:hAnsiTheme="minorHAnsi" w:cstheme="minorHAnsi"/>
              </w:rPr>
              <w:t>rozumie się przez to oświadczenie woli, którego treścią jest zgoda na przetwarzanie danych osobowych tego, kto składa oświadczenie, zgoda nie może być domniemana lub dorozumiana z oświadczenia woli o innej treści.</w:t>
            </w:r>
          </w:p>
        </w:tc>
      </w:tr>
      <w:tr w:rsidR="00CD248C" w:rsidRPr="00827795" w:rsidTr="00851068">
        <w:tc>
          <w:tcPr>
            <w:tcW w:w="1875" w:type="pct"/>
          </w:tcPr>
          <w:p w:rsidR="00CD248C" w:rsidRPr="00827795" w:rsidRDefault="00CD248C" w:rsidP="00CB178C">
            <w:pPr>
              <w:rPr>
                <w:rFonts w:asciiTheme="minorHAnsi" w:hAnsiTheme="minorHAnsi" w:cstheme="minorHAnsi"/>
                <w:b/>
              </w:rPr>
            </w:pPr>
            <w:r w:rsidRPr="00827795">
              <w:rPr>
                <w:rFonts w:asciiTheme="minorHAnsi" w:hAnsiTheme="minorHAnsi" w:cstheme="minorHAnsi"/>
                <w:b/>
              </w:rPr>
              <w:t>OSOBY UPOWAŻNIONE (UŻYTKOWNICY)</w:t>
            </w:r>
          </w:p>
        </w:tc>
        <w:tc>
          <w:tcPr>
            <w:tcW w:w="3125" w:type="pct"/>
          </w:tcPr>
          <w:p w:rsidR="00CD248C" w:rsidRPr="00827795" w:rsidRDefault="00CD248C" w:rsidP="003A4624">
            <w:pPr>
              <w:spacing w:after="60"/>
              <w:jc w:val="both"/>
              <w:rPr>
                <w:rFonts w:asciiTheme="minorHAnsi" w:hAnsiTheme="minorHAnsi" w:cstheme="minorHAnsi"/>
              </w:rPr>
            </w:pPr>
            <w:r w:rsidRPr="00827795">
              <w:rPr>
                <w:rFonts w:asciiTheme="minorHAnsi" w:hAnsiTheme="minorHAnsi" w:cstheme="minorHAnsi"/>
              </w:rPr>
              <w:t xml:space="preserve">osoby wyznaczone przez </w:t>
            </w:r>
            <w:r w:rsidR="003A4624">
              <w:rPr>
                <w:rFonts w:asciiTheme="minorHAnsi" w:hAnsiTheme="minorHAnsi" w:cstheme="minorHAnsi"/>
              </w:rPr>
              <w:t>Dyrektora Przedszkola</w:t>
            </w:r>
            <w:r w:rsidRPr="00827795">
              <w:rPr>
                <w:rFonts w:asciiTheme="minorHAnsi" w:hAnsiTheme="minorHAnsi" w:cstheme="minorHAnsi"/>
              </w:rPr>
              <w:t xml:space="preserve"> upoważnione do bezpośredniego dostępu do d</w:t>
            </w:r>
            <w:r w:rsidR="00CB178C" w:rsidRPr="00827795">
              <w:rPr>
                <w:rFonts w:asciiTheme="minorHAnsi" w:hAnsiTheme="minorHAnsi" w:cstheme="minorHAnsi"/>
              </w:rPr>
              <w:t xml:space="preserve">anych osobowych przetwarzanych </w:t>
            </w:r>
            <w:r w:rsidRPr="00827795">
              <w:rPr>
                <w:rFonts w:asciiTheme="minorHAnsi" w:hAnsiTheme="minorHAnsi" w:cstheme="minorHAnsi"/>
              </w:rPr>
              <w:t xml:space="preserve">w systemie informatycznym, które posiadają ustalony identyfikator oraz hasło, uprawnione do dostępu do danych osobowych </w:t>
            </w:r>
          </w:p>
        </w:tc>
      </w:tr>
      <w:tr w:rsidR="00CD248C" w:rsidRPr="00827795" w:rsidTr="00851068">
        <w:tc>
          <w:tcPr>
            <w:tcW w:w="1875" w:type="pct"/>
          </w:tcPr>
          <w:p w:rsidR="00CD248C" w:rsidRPr="00827795" w:rsidRDefault="00CD248C" w:rsidP="00851068">
            <w:pPr>
              <w:jc w:val="both"/>
              <w:rPr>
                <w:rFonts w:asciiTheme="minorHAnsi" w:hAnsiTheme="minorHAnsi" w:cstheme="minorHAnsi"/>
                <w:b/>
              </w:rPr>
            </w:pPr>
            <w:r w:rsidRPr="00827795">
              <w:rPr>
                <w:rFonts w:asciiTheme="minorHAnsi" w:hAnsiTheme="minorHAnsi" w:cstheme="minorHAnsi"/>
                <w:b/>
              </w:rPr>
              <w:t>KOMÓRKA ORGANIZACYJNA</w:t>
            </w:r>
          </w:p>
        </w:tc>
        <w:tc>
          <w:tcPr>
            <w:tcW w:w="3125" w:type="pct"/>
          </w:tcPr>
          <w:p w:rsidR="00CD248C" w:rsidRPr="00827795" w:rsidRDefault="00CD248C" w:rsidP="00851068">
            <w:pPr>
              <w:spacing w:after="60"/>
              <w:jc w:val="both"/>
              <w:rPr>
                <w:rFonts w:asciiTheme="minorHAnsi" w:hAnsiTheme="minorHAnsi" w:cstheme="minorHAnsi"/>
              </w:rPr>
            </w:pPr>
            <w:r w:rsidRPr="00827795">
              <w:rPr>
                <w:rFonts w:asciiTheme="minorHAnsi" w:hAnsiTheme="minorHAnsi" w:cstheme="minorHAnsi"/>
              </w:rPr>
              <w:t xml:space="preserve">każda komórka wydzielona organizacyjnie i funkcjonalnie, zgodnie </w:t>
            </w:r>
            <w:r w:rsidRPr="00827795">
              <w:rPr>
                <w:rFonts w:asciiTheme="minorHAnsi" w:hAnsiTheme="minorHAnsi" w:cstheme="minorHAnsi"/>
              </w:rPr>
              <w:br/>
              <w:t>z regulaminem organizacyjnym każdego podmiotu przetwarzającego dane osobowe</w:t>
            </w:r>
          </w:p>
        </w:tc>
      </w:tr>
    </w:tbl>
    <w:p w:rsidR="00D65AAF" w:rsidRPr="00827795" w:rsidRDefault="00D65AAF" w:rsidP="00CD248C">
      <w:pPr>
        <w:pStyle w:val="Tytu"/>
        <w:jc w:val="both"/>
        <w:rPr>
          <w:rFonts w:asciiTheme="minorHAnsi" w:hAnsiTheme="minorHAnsi" w:cstheme="minorHAnsi"/>
          <w:sz w:val="24"/>
          <w:szCs w:val="24"/>
        </w:rPr>
      </w:pPr>
    </w:p>
    <w:p w:rsidR="00D65AAF" w:rsidRPr="00827795" w:rsidRDefault="00D65AAF" w:rsidP="00D65AAF">
      <w:pPr>
        <w:rPr>
          <w:kern w:val="28"/>
        </w:rPr>
      </w:pPr>
      <w:r w:rsidRPr="00827795">
        <w:br w:type="page"/>
      </w:r>
    </w:p>
    <w:p w:rsidR="00CD248C" w:rsidRPr="00827795" w:rsidRDefault="00CD248C" w:rsidP="00CD248C">
      <w:pPr>
        <w:pStyle w:val="Tytu"/>
        <w:jc w:val="both"/>
        <w:rPr>
          <w:rFonts w:asciiTheme="minorHAnsi" w:hAnsiTheme="minorHAnsi" w:cstheme="minorHAnsi"/>
          <w:sz w:val="24"/>
          <w:szCs w:val="24"/>
        </w:rPr>
        <w:sectPr w:rsidR="00CD248C" w:rsidRPr="00827795" w:rsidSect="00851068">
          <w:headerReference w:type="default" r:id="rId13"/>
          <w:pgSz w:w="11906" w:h="16838"/>
          <w:pgMar w:top="720" w:right="720" w:bottom="720" w:left="720" w:header="708" w:footer="283" w:gutter="0"/>
          <w:cols w:space="708"/>
          <w:docGrid w:linePitch="360"/>
        </w:sectPr>
      </w:pPr>
    </w:p>
    <w:p w:rsidR="00CD248C" w:rsidRPr="00827795" w:rsidRDefault="00CD248C" w:rsidP="00C93FC4">
      <w:pPr>
        <w:pStyle w:val="Tytu"/>
        <w:spacing w:before="0" w:after="0" w:line="360" w:lineRule="auto"/>
        <w:rPr>
          <w:rFonts w:asciiTheme="minorHAnsi" w:hAnsiTheme="minorHAnsi" w:cstheme="minorHAnsi"/>
          <w:sz w:val="24"/>
          <w:szCs w:val="24"/>
        </w:rPr>
      </w:pPr>
      <w:bookmarkStart w:id="2" w:name="_Toc520138237"/>
      <w:r w:rsidRPr="00827795">
        <w:rPr>
          <w:rFonts w:asciiTheme="minorHAnsi" w:hAnsiTheme="minorHAnsi" w:cstheme="minorHAnsi"/>
          <w:sz w:val="24"/>
          <w:szCs w:val="24"/>
        </w:rPr>
        <w:lastRenderedPageBreak/>
        <w:t>ROZDZIAŁ III - PODZIAŁ INFORMACJI – DANE OSOBOWE</w:t>
      </w:r>
      <w:bookmarkEnd w:id="2"/>
    </w:p>
    <w:p w:rsidR="00CD248C" w:rsidRPr="00827795" w:rsidRDefault="00CD248C" w:rsidP="00C93FC4">
      <w:pPr>
        <w:spacing w:line="360" w:lineRule="auto"/>
        <w:jc w:val="both"/>
        <w:rPr>
          <w:rFonts w:asciiTheme="minorHAnsi" w:hAnsiTheme="minorHAnsi" w:cstheme="minorHAnsi"/>
        </w:rPr>
      </w:pPr>
    </w:p>
    <w:p w:rsidR="00CD248C" w:rsidRPr="00827795" w:rsidRDefault="00CD248C" w:rsidP="00C93FC4">
      <w:pPr>
        <w:pStyle w:val="Akapitzlist"/>
        <w:numPr>
          <w:ilvl w:val="1"/>
          <w:numId w:val="1"/>
        </w:numPr>
        <w:spacing w:line="360" w:lineRule="auto"/>
        <w:jc w:val="both"/>
        <w:rPr>
          <w:rFonts w:asciiTheme="minorHAnsi" w:hAnsiTheme="minorHAnsi" w:cstheme="minorHAnsi"/>
        </w:rPr>
      </w:pPr>
      <w:r w:rsidRPr="00827795">
        <w:rPr>
          <w:rFonts w:asciiTheme="minorHAnsi" w:hAnsiTheme="minorHAnsi" w:cstheme="minorHAnsi"/>
        </w:rPr>
        <w:t>Informacja – wszelka reprezentacja w świecie fizycznym informacji (w tym na papierze, nośnikach elektronicznych, zapisów bitów w pamięci urządzeń elektronicznych).</w:t>
      </w:r>
    </w:p>
    <w:p w:rsidR="00CD248C" w:rsidRPr="00827795" w:rsidRDefault="00CD248C" w:rsidP="00C93FC4">
      <w:pPr>
        <w:numPr>
          <w:ilvl w:val="1"/>
          <w:numId w:val="1"/>
        </w:numPr>
        <w:spacing w:line="360" w:lineRule="auto"/>
        <w:jc w:val="both"/>
        <w:rPr>
          <w:rFonts w:asciiTheme="minorHAnsi" w:hAnsiTheme="minorHAnsi" w:cstheme="minorHAnsi"/>
        </w:rPr>
      </w:pPr>
      <w:r w:rsidRPr="00827795">
        <w:rPr>
          <w:rFonts w:asciiTheme="minorHAnsi" w:hAnsiTheme="minorHAnsi" w:cstheme="minorHAnsi"/>
        </w:rPr>
        <w:t>Ochronie podlega informacja o zidentyfikowanej lub możliwej do zidentyfikowania osobie fizycznej (dane osobowe).</w:t>
      </w:r>
    </w:p>
    <w:p w:rsidR="00CD248C" w:rsidRPr="00827795" w:rsidRDefault="00CD248C" w:rsidP="00C93FC4">
      <w:pPr>
        <w:numPr>
          <w:ilvl w:val="1"/>
          <w:numId w:val="1"/>
        </w:numPr>
        <w:spacing w:line="360" w:lineRule="auto"/>
        <w:jc w:val="both"/>
        <w:rPr>
          <w:rFonts w:asciiTheme="minorHAnsi" w:hAnsiTheme="minorHAnsi" w:cstheme="minorHAnsi"/>
        </w:rPr>
      </w:pPr>
      <w:r w:rsidRPr="00827795">
        <w:rPr>
          <w:rFonts w:asciiTheme="minorHAnsi" w:hAnsiTheme="minorHAnsi" w:cstheme="minorHAnsi"/>
        </w:rPr>
        <w:t xml:space="preserve">Wszystkie dane osobowe w </w:t>
      </w:r>
      <w:r w:rsidR="007D65C6">
        <w:rPr>
          <w:rFonts w:asciiTheme="minorHAnsi" w:hAnsiTheme="minorHAnsi" w:cstheme="minorHAnsi"/>
        </w:rPr>
        <w:t xml:space="preserve">Przedszkolu Nr </w:t>
      </w:r>
      <w:r w:rsidR="00D10428">
        <w:rPr>
          <w:rFonts w:asciiTheme="minorHAnsi" w:hAnsiTheme="minorHAnsi" w:cstheme="minorHAnsi"/>
        </w:rPr>
        <w:t>121</w:t>
      </w:r>
      <w:r w:rsidRPr="00827795">
        <w:rPr>
          <w:rFonts w:asciiTheme="minorHAnsi" w:hAnsiTheme="minorHAnsi" w:cstheme="minorHAnsi"/>
        </w:rPr>
        <w:t xml:space="preserve">  dzielą się na </w:t>
      </w:r>
      <w:r w:rsidRPr="00827795">
        <w:rPr>
          <w:rFonts w:asciiTheme="minorHAnsi" w:hAnsiTheme="minorHAnsi" w:cstheme="minorHAnsi"/>
          <w:b/>
        </w:rPr>
        <w:t xml:space="preserve">dane ogólne, dane szczególne </w:t>
      </w:r>
      <w:r w:rsidRPr="00827795">
        <w:rPr>
          <w:rFonts w:asciiTheme="minorHAnsi" w:hAnsiTheme="minorHAnsi" w:cstheme="minorHAnsi"/>
        </w:rPr>
        <w:t xml:space="preserve">oraz </w:t>
      </w:r>
      <w:r w:rsidRPr="00827795">
        <w:rPr>
          <w:rFonts w:asciiTheme="minorHAnsi" w:hAnsiTheme="minorHAnsi" w:cstheme="minorHAnsi"/>
          <w:b/>
        </w:rPr>
        <w:t>dane dotyczące wyroków skazujących i naruszeń prawa.</w:t>
      </w:r>
    </w:p>
    <w:p w:rsidR="00CD248C" w:rsidRPr="00827795" w:rsidRDefault="00CD248C" w:rsidP="00C93FC4">
      <w:pPr>
        <w:numPr>
          <w:ilvl w:val="1"/>
          <w:numId w:val="1"/>
        </w:numPr>
        <w:spacing w:line="360" w:lineRule="auto"/>
        <w:jc w:val="both"/>
        <w:rPr>
          <w:rFonts w:asciiTheme="minorHAnsi" w:hAnsiTheme="minorHAnsi" w:cstheme="minorHAnsi"/>
        </w:rPr>
      </w:pPr>
      <w:r w:rsidRPr="00827795">
        <w:rPr>
          <w:rFonts w:asciiTheme="minorHAnsi" w:hAnsiTheme="minorHAnsi" w:cstheme="minorHAnsi"/>
        </w:rPr>
        <w:t>Dane osobowe podlegają ochronie przed kradzieżą, nieautoryzowanym dostępem, modyfikacją, zatajeniem oraz utratą (zniszczeniem).</w:t>
      </w:r>
    </w:p>
    <w:p w:rsidR="00CD248C" w:rsidRPr="00827795" w:rsidRDefault="00CD248C" w:rsidP="00C93FC4">
      <w:pPr>
        <w:numPr>
          <w:ilvl w:val="1"/>
          <w:numId w:val="1"/>
        </w:numPr>
        <w:spacing w:line="360" w:lineRule="auto"/>
        <w:jc w:val="both"/>
        <w:rPr>
          <w:rFonts w:asciiTheme="minorHAnsi" w:hAnsiTheme="minorHAnsi" w:cstheme="minorHAnsi"/>
        </w:rPr>
      </w:pPr>
      <w:r w:rsidRPr="00827795">
        <w:rPr>
          <w:rFonts w:asciiTheme="minorHAnsi" w:hAnsiTheme="minorHAnsi" w:cstheme="minorHAnsi"/>
        </w:rPr>
        <w:t xml:space="preserve">Inspektor Ochrony Danych </w:t>
      </w:r>
      <w:r w:rsidR="00636647">
        <w:rPr>
          <w:rFonts w:asciiTheme="minorHAnsi" w:hAnsiTheme="minorHAnsi" w:cstheme="minorHAnsi"/>
        </w:rPr>
        <w:t xml:space="preserve">wraz z Informatykiem </w:t>
      </w:r>
      <w:r w:rsidRPr="00827795">
        <w:rPr>
          <w:rFonts w:asciiTheme="minorHAnsi" w:hAnsiTheme="minorHAnsi" w:cstheme="minorHAnsi"/>
        </w:rPr>
        <w:t>stale nadzorują prawidłowość przetwarzania danych osobowych w kategoriach wskazanych w punkcie 3).</w:t>
      </w:r>
    </w:p>
    <w:p w:rsidR="00CD248C" w:rsidRPr="00827795" w:rsidRDefault="00CD248C" w:rsidP="00C93FC4">
      <w:pPr>
        <w:spacing w:line="360" w:lineRule="auto"/>
        <w:ind w:left="360"/>
        <w:jc w:val="both"/>
        <w:rPr>
          <w:rFonts w:asciiTheme="minorHAnsi" w:hAnsiTheme="minorHAnsi" w:cstheme="minorHAnsi"/>
        </w:rPr>
        <w:sectPr w:rsidR="00CD248C" w:rsidRPr="00827795" w:rsidSect="00636647">
          <w:headerReference w:type="first" r:id="rId14"/>
          <w:footerReference w:type="first" r:id="rId15"/>
          <w:pgSz w:w="11906" w:h="16838"/>
          <w:pgMar w:top="720" w:right="720" w:bottom="720" w:left="720" w:header="708" w:footer="283" w:gutter="0"/>
          <w:cols w:space="708"/>
          <w:docGrid w:linePitch="360"/>
        </w:sectPr>
      </w:pPr>
    </w:p>
    <w:p w:rsidR="00CD248C" w:rsidRPr="00827795" w:rsidRDefault="00CD248C" w:rsidP="00C93FC4">
      <w:pPr>
        <w:pStyle w:val="Tytu"/>
        <w:spacing w:before="0" w:after="0" w:line="360" w:lineRule="auto"/>
        <w:rPr>
          <w:rFonts w:asciiTheme="minorHAnsi" w:hAnsiTheme="minorHAnsi" w:cstheme="minorHAnsi"/>
          <w:sz w:val="24"/>
          <w:szCs w:val="24"/>
        </w:rPr>
      </w:pPr>
      <w:bookmarkStart w:id="3" w:name="_Toc520138238"/>
      <w:r w:rsidRPr="00827795">
        <w:rPr>
          <w:rFonts w:asciiTheme="minorHAnsi" w:hAnsiTheme="minorHAnsi" w:cstheme="minorHAnsi"/>
          <w:sz w:val="24"/>
          <w:szCs w:val="24"/>
        </w:rPr>
        <w:lastRenderedPageBreak/>
        <w:t>ROZDZIAŁ IV OBOWIĄZKI UŻYTKOWNIKÓW</w:t>
      </w:r>
      <w:bookmarkEnd w:id="3"/>
    </w:p>
    <w:p w:rsidR="00CD248C" w:rsidRPr="00827795" w:rsidRDefault="00CD248C" w:rsidP="00C93FC4">
      <w:pPr>
        <w:spacing w:line="360" w:lineRule="auto"/>
        <w:rPr>
          <w:rFonts w:asciiTheme="minorHAnsi" w:hAnsiTheme="minorHAnsi" w:cstheme="minorHAnsi"/>
        </w:rPr>
      </w:pPr>
    </w:p>
    <w:p w:rsidR="00CD248C" w:rsidRPr="00827795" w:rsidRDefault="00CD248C" w:rsidP="00C93FC4">
      <w:pPr>
        <w:pStyle w:val="Akapitzlist"/>
        <w:numPr>
          <w:ilvl w:val="1"/>
          <w:numId w:val="2"/>
        </w:numPr>
        <w:spacing w:line="360" w:lineRule="auto"/>
        <w:jc w:val="both"/>
        <w:rPr>
          <w:rFonts w:asciiTheme="minorHAnsi" w:hAnsiTheme="minorHAnsi" w:cstheme="minorHAnsi"/>
        </w:rPr>
      </w:pPr>
      <w:r w:rsidRPr="00827795">
        <w:rPr>
          <w:rFonts w:asciiTheme="minorHAnsi" w:hAnsiTheme="minorHAnsi" w:cstheme="minorHAnsi"/>
        </w:rPr>
        <w:t xml:space="preserve">Obowiązek ochrony danych osobowych przetwarzanych w </w:t>
      </w:r>
      <w:r w:rsidR="00636647">
        <w:rPr>
          <w:rFonts w:asciiTheme="minorHAnsi" w:hAnsiTheme="minorHAnsi" w:cstheme="minorHAnsi"/>
        </w:rPr>
        <w:t xml:space="preserve">Przedszkolu Nr </w:t>
      </w:r>
      <w:r w:rsidR="00D10428">
        <w:rPr>
          <w:rFonts w:asciiTheme="minorHAnsi" w:hAnsiTheme="minorHAnsi" w:cstheme="minorHAnsi"/>
        </w:rPr>
        <w:t>121</w:t>
      </w:r>
      <w:r w:rsidRPr="00827795">
        <w:rPr>
          <w:rFonts w:asciiTheme="minorHAnsi" w:hAnsiTheme="minorHAnsi" w:cstheme="minorHAnsi"/>
        </w:rPr>
        <w:t xml:space="preserve">, a w szczególności zachowanie ich poufności i integralności obowiązuje każdą osobę, która ma dostęp do informacji zbieranych, przetwarzanych oraz przechowywanych w </w:t>
      </w:r>
      <w:r w:rsidR="00636647">
        <w:rPr>
          <w:rFonts w:asciiTheme="minorHAnsi" w:hAnsiTheme="minorHAnsi" w:cstheme="minorHAnsi"/>
        </w:rPr>
        <w:t>Przedszkolu</w:t>
      </w:r>
      <w:r w:rsidRPr="00827795">
        <w:rPr>
          <w:rFonts w:asciiTheme="minorHAnsi" w:hAnsiTheme="minorHAnsi" w:cstheme="minorHAnsi"/>
        </w:rPr>
        <w:t>, bez względu na zajmowane stanowisko i miejsce wykonywania jak również podstawę prawną wykonywanych czynności (stos</w:t>
      </w:r>
      <w:r w:rsidR="00636647">
        <w:rPr>
          <w:rFonts w:asciiTheme="minorHAnsi" w:hAnsiTheme="minorHAnsi" w:cstheme="minorHAnsi"/>
        </w:rPr>
        <w:t>unek pracy, umowy cywilnoprawne</w:t>
      </w:r>
      <w:r w:rsidRPr="00827795">
        <w:rPr>
          <w:rFonts w:asciiTheme="minorHAnsi" w:hAnsiTheme="minorHAnsi" w:cstheme="minorHAnsi"/>
        </w:rPr>
        <w:t>) – Użytkownicy.</w:t>
      </w:r>
    </w:p>
    <w:p w:rsidR="00CD248C" w:rsidRPr="00827795" w:rsidRDefault="00CD248C" w:rsidP="00C93FC4">
      <w:pPr>
        <w:numPr>
          <w:ilvl w:val="1"/>
          <w:numId w:val="2"/>
        </w:numPr>
        <w:spacing w:line="360" w:lineRule="auto"/>
        <w:jc w:val="both"/>
        <w:rPr>
          <w:rFonts w:asciiTheme="minorHAnsi" w:hAnsiTheme="minorHAnsi" w:cstheme="minorHAnsi"/>
        </w:rPr>
      </w:pPr>
      <w:r w:rsidRPr="00827795">
        <w:rPr>
          <w:rFonts w:asciiTheme="minorHAnsi" w:hAnsiTheme="minorHAnsi" w:cstheme="minorHAnsi"/>
        </w:rPr>
        <w:t xml:space="preserve">Każdy Użytkownik, który uzyskał dostęp do danych osobowych przetwarzanych przez </w:t>
      </w:r>
      <w:r w:rsidR="00636647">
        <w:rPr>
          <w:rFonts w:asciiTheme="minorHAnsi" w:hAnsiTheme="minorHAnsi" w:cstheme="minorHAnsi"/>
        </w:rPr>
        <w:t>Przedszkole</w:t>
      </w:r>
      <w:r w:rsidRPr="00827795">
        <w:rPr>
          <w:rFonts w:asciiTheme="minorHAnsi" w:hAnsiTheme="minorHAnsi" w:cstheme="minorHAnsi"/>
        </w:rPr>
        <w:t xml:space="preserve"> jest zobligowany do stosowania niezbędnych środków zapobiegających ujawnieniu tych danych osobom trzecim.</w:t>
      </w:r>
    </w:p>
    <w:p w:rsidR="00CD248C" w:rsidRPr="00827795" w:rsidRDefault="00CD248C" w:rsidP="00C93FC4">
      <w:pPr>
        <w:numPr>
          <w:ilvl w:val="1"/>
          <w:numId w:val="2"/>
        </w:numPr>
        <w:spacing w:line="360" w:lineRule="auto"/>
        <w:jc w:val="both"/>
        <w:rPr>
          <w:rFonts w:asciiTheme="minorHAnsi" w:hAnsiTheme="minorHAnsi" w:cstheme="minorHAnsi"/>
        </w:rPr>
      </w:pPr>
      <w:r w:rsidRPr="00827795">
        <w:rPr>
          <w:rFonts w:asciiTheme="minorHAnsi" w:hAnsiTheme="minorHAnsi" w:cstheme="minorHAnsi"/>
        </w:rPr>
        <w:t>Zachowanie tajemnicy obowiązuje zarówno podczas trwania stosunku pracy, jak i po jego ustaniu, jak również podczas trwania stosunku współpracy, jak i po jej ustaniu.</w:t>
      </w:r>
    </w:p>
    <w:p w:rsidR="00CD248C" w:rsidRPr="00827795" w:rsidRDefault="00CD248C" w:rsidP="00C93FC4">
      <w:pPr>
        <w:numPr>
          <w:ilvl w:val="1"/>
          <w:numId w:val="2"/>
        </w:numPr>
        <w:spacing w:line="360" w:lineRule="auto"/>
        <w:jc w:val="both"/>
        <w:rPr>
          <w:rFonts w:asciiTheme="minorHAnsi" w:hAnsiTheme="minorHAnsi" w:cstheme="minorHAnsi"/>
        </w:rPr>
      </w:pPr>
      <w:r w:rsidRPr="00827795">
        <w:rPr>
          <w:rFonts w:asciiTheme="minorHAnsi" w:hAnsiTheme="minorHAnsi" w:cstheme="minorHAnsi"/>
        </w:rPr>
        <w:t xml:space="preserve">Każdy Użytkownik, który uzyskał dostęp do danych osobowych przetwarzanych przez </w:t>
      </w:r>
      <w:r w:rsidR="00636647">
        <w:rPr>
          <w:rFonts w:asciiTheme="minorHAnsi" w:hAnsiTheme="minorHAnsi" w:cstheme="minorHAnsi"/>
        </w:rPr>
        <w:t>Przedszkole</w:t>
      </w:r>
      <w:r w:rsidRPr="00827795">
        <w:rPr>
          <w:rFonts w:asciiTheme="minorHAnsi" w:hAnsiTheme="minorHAnsi" w:cstheme="minorHAnsi"/>
        </w:rPr>
        <w:t xml:space="preserve"> jest osobiście odpowiedzialny za przestrzeganie zasad ochrony danych osobowych zawartych w niniejszym dokumencie.</w:t>
      </w:r>
    </w:p>
    <w:p w:rsidR="00CD248C" w:rsidRPr="00827795" w:rsidRDefault="00CD248C" w:rsidP="00C93FC4">
      <w:pPr>
        <w:spacing w:line="360" w:lineRule="auto"/>
        <w:rPr>
          <w:rFonts w:asciiTheme="minorHAnsi" w:hAnsiTheme="minorHAnsi" w:cstheme="minorHAnsi"/>
        </w:rPr>
      </w:pPr>
    </w:p>
    <w:p w:rsidR="00CD248C" w:rsidRPr="00827795" w:rsidRDefault="00CD248C" w:rsidP="00C93FC4">
      <w:pPr>
        <w:pStyle w:val="Tytu"/>
        <w:spacing w:before="0" w:after="0" w:line="360" w:lineRule="auto"/>
        <w:rPr>
          <w:rFonts w:asciiTheme="minorHAnsi" w:hAnsiTheme="minorHAnsi" w:cstheme="minorHAnsi"/>
          <w:sz w:val="24"/>
          <w:szCs w:val="24"/>
        </w:rPr>
      </w:pPr>
    </w:p>
    <w:p w:rsidR="00CD248C" w:rsidRPr="00827795" w:rsidRDefault="00CD248C" w:rsidP="00C93FC4">
      <w:pPr>
        <w:pStyle w:val="Tytu"/>
        <w:spacing w:before="0" w:after="0" w:line="360" w:lineRule="auto"/>
        <w:rPr>
          <w:rFonts w:asciiTheme="minorHAnsi" w:hAnsiTheme="minorHAnsi" w:cstheme="minorHAnsi"/>
          <w:sz w:val="24"/>
          <w:szCs w:val="24"/>
        </w:rPr>
      </w:pPr>
    </w:p>
    <w:p w:rsidR="00CD248C" w:rsidRPr="00827795" w:rsidRDefault="00CD248C" w:rsidP="00C93FC4">
      <w:pPr>
        <w:pStyle w:val="Tytu"/>
        <w:spacing w:before="0" w:after="0" w:line="360" w:lineRule="auto"/>
        <w:rPr>
          <w:rFonts w:asciiTheme="minorHAnsi" w:hAnsiTheme="minorHAnsi" w:cstheme="minorHAnsi"/>
          <w:sz w:val="24"/>
          <w:szCs w:val="24"/>
        </w:rPr>
      </w:pPr>
    </w:p>
    <w:p w:rsidR="00CD248C" w:rsidRPr="00827795" w:rsidRDefault="00CD248C" w:rsidP="00C93FC4">
      <w:pPr>
        <w:pStyle w:val="Tytu"/>
        <w:spacing w:before="0" w:after="0" w:line="360" w:lineRule="auto"/>
        <w:rPr>
          <w:rFonts w:asciiTheme="minorHAnsi" w:hAnsiTheme="minorHAnsi" w:cstheme="minorHAnsi"/>
          <w:sz w:val="24"/>
          <w:szCs w:val="24"/>
        </w:rPr>
      </w:pPr>
    </w:p>
    <w:p w:rsidR="00CD248C" w:rsidRPr="00827795" w:rsidRDefault="00CD248C" w:rsidP="00C93FC4">
      <w:pPr>
        <w:pStyle w:val="Tytu"/>
        <w:spacing w:before="0" w:after="0" w:line="360" w:lineRule="auto"/>
        <w:rPr>
          <w:rFonts w:asciiTheme="minorHAnsi" w:hAnsiTheme="minorHAnsi" w:cstheme="minorHAnsi"/>
          <w:sz w:val="24"/>
          <w:szCs w:val="24"/>
        </w:rPr>
      </w:pPr>
    </w:p>
    <w:p w:rsidR="00CD248C" w:rsidRPr="00827795" w:rsidRDefault="00CD248C" w:rsidP="00C93FC4">
      <w:pPr>
        <w:pStyle w:val="Tytu"/>
        <w:spacing w:before="0" w:after="0" w:line="360" w:lineRule="auto"/>
        <w:rPr>
          <w:rFonts w:asciiTheme="minorHAnsi" w:hAnsiTheme="minorHAnsi" w:cstheme="minorHAnsi"/>
          <w:sz w:val="24"/>
          <w:szCs w:val="24"/>
        </w:rPr>
      </w:pPr>
    </w:p>
    <w:p w:rsidR="00CD248C" w:rsidRPr="00827795" w:rsidRDefault="00CD248C" w:rsidP="00C93FC4">
      <w:pPr>
        <w:pStyle w:val="Tytu"/>
        <w:spacing w:before="0" w:after="0" w:line="360" w:lineRule="auto"/>
        <w:rPr>
          <w:rFonts w:asciiTheme="minorHAnsi" w:hAnsiTheme="minorHAnsi" w:cstheme="minorHAnsi"/>
          <w:sz w:val="24"/>
          <w:szCs w:val="24"/>
        </w:rPr>
      </w:pPr>
    </w:p>
    <w:p w:rsidR="00CD248C" w:rsidRPr="00827795" w:rsidRDefault="00CD248C" w:rsidP="00C93FC4">
      <w:pPr>
        <w:pStyle w:val="Tytu"/>
        <w:spacing w:before="0" w:after="0" w:line="360" w:lineRule="auto"/>
        <w:rPr>
          <w:rFonts w:asciiTheme="minorHAnsi" w:hAnsiTheme="minorHAnsi" w:cstheme="minorHAnsi"/>
          <w:sz w:val="24"/>
          <w:szCs w:val="24"/>
        </w:rPr>
      </w:pPr>
    </w:p>
    <w:p w:rsidR="00827795" w:rsidRPr="00827795" w:rsidRDefault="00827795" w:rsidP="00C93FC4">
      <w:pPr>
        <w:spacing w:line="360" w:lineRule="auto"/>
      </w:pPr>
    </w:p>
    <w:p w:rsidR="00827795" w:rsidRPr="00827795" w:rsidRDefault="00827795" w:rsidP="00C93FC4">
      <w:pPr>
        <w:spacing w:line="360" w:lineRule="auto"/>
      </w:pPr>
    </w:p>
    <w:p w:rsidR="00827795" w:rsidRDefault="00827795" w:rsidP="00C93FC4">
      <w:pPr>
        <w:spacing w:line="360" w:lineRule="auto"/>
      </w:pPr>
    </w:p>
    <w:p w:rsidR="00C93FC4" w:rsidRDefault="00C93FC4" w:rsidP="00C93FC4">
      <w:pPr>
        <w:spacing w:line="360" w:lineRule="auto"/>
      </w:pPr>
    </w:p>
    <w:p w:rsidR="00C93FC4" w:rsidRDefault="00C93FC4" w:rsidP="00C93FC4">
      <w:pPr>
        <w:spacing w:line="360" w:lineRule="auto"/>
      </w:pPr>
    </w:p>
    <w:p w:rsidR="00C93FC4" w:rsidRDefault="00C93FC4" w:rsidP="00C93FC4">
      <w:pPr>
        <w:spacing w:line="360" w:lineRule="auto"/>
      </w:pPr>
    </w:p>
    <w:p w:rsidR="00C93FC4" w:rsidRPr="00827795" w:rsidRDefault="00C93FC4" w:rsidP="00C93FC4">
      <w:pPr>
        <w:spacing w:line="360" w:lineRule="auto"/>
      </w:pPr>
    </w:p>
    <w:p w:rsidR="00631552" w:rsidRDefault="00631552" w:rsidP="00C93FC4">
      <w:pPr>
        <w:pStyle w:val="Tytu"/>
        <w:spacing w:before="0" w:after="0" w:line="360" w:lineRule="auto"/>
        <w:rPr>
          <w:rFonts w:asciiTheme="minorHAnsi" w:hAnsiTheme="minorHAnsi" w:cstheme="minorHAnsi"/>
          <w:sz w:val="24"/>
          <w:szCs w:val="24"/>
        </w:rPr>
      </w:pPr>
      <w:bookmarkStart w:id="4" w:name="_Toc520138239"/>
    </w:p>
    <w:p w:rsidR="00CD248C" w:rsidRPr="00827795" w:rsidRDefault="00CD248C" w:rsidP="00C93FC4">
      <w:pPr>
        <w:pStyle w:val="Tytu"/>
        <w:spacing w:before="0" w:after="0" w:line="360" w:lineRule="auto"/>
        <w:rPr>
          <w:rFonts w:asciiTheme="minorHAnsi" w:hAnsiTheme="minorHAnsi" w:cstheme="minorHAnsi"/>
          <w:sz w:val="24"/>
          <w:szCs w:val="24"/>
        </w:rPr>
      </w:pPr>
      <w:r w:rsidRPr="00827795">
        <w:rPr>
          <w:rFonts w:asciiTheme="minorHAnsi" w:hAnsiTheme="minorHAnsi" w:cstheme="minorHAnsi"/>
          <w:sz w:val="24"/>
          <w:szCs w:val="24"/>
        </w:rPr>
        <w:lastRenderedPageBreak/>
        <w:t>ROZDZIAŁ V - DOSTĘP DO DANYCH OSOBOWYCH</w:t>
      </w:r>
      <w:bookmarkEnd w:id="4"/>
    </w:p>
    <w:p w:rsidR="00CD248C" w:rsidRPr="00827795" w:rsidRDefault="00CD248C" w:rsidP="00C93FC4">
      <w:pPr>
        <w:pStyle w:val="Akapitzlist"/>
        <w:spacing w:line="360" w:lineRule="auto"/>
        <w:ind w:left="360"/>
        <w:rPr>
          <w:rFonts w:asciiTheme="minorHAnsi" w:hAnsiTheme="minorHAnsi" w:cstheme="minorHAnsi"/>
        </w:rPr>
      </w:pPr>
    </w:p>
    <w:p w:rsidR="00CD248C" w:rsidRPr="00827795" w:rsidRDefault="00CD248C" w:rsidP="00C93FC4">
      <w:pPr>
        <w:pStyle w:val="Akapitzlist"/>
        <w:numPr>
          <w:ilvl w:val="0"/>
          <w:numId w:val="25"/>
        </w:numPr>
        <w:spacing w:line="360" w:lineRule="auto"/>
        <w:jc w:val="both"/>
        <w:rPr>
          <w:rFonts w:asciiTheme="minorHAnsi" w:hAnsiTheme="minorHAnsi" w:cstheme="minorHAnsi"/>
        </w:rPr>
      </w:pPr>
      <w:r w:rsidRPr="00827795">
        <w:rPr>
          <w:rFonts w:asciiTheme="minorHAnsi" w:hAnsiTheme="minorHAnsi" w:cstheme="minorHAnsi"/>
        </w:rPr>
        <w:t xml:space="preserve">Dostęp do danych osobowych w </w:t>
      </w:r>
      <w:r w:rsidR="00636647">
        <w:rPr>
          <w:rFonts w:asciiTheme="minorHAnsi" w:hAnsiTheme="minorHAnsi" w:cstheme="minorHAnsi"/>
        </w:rPr>
        <w:t xml:space="preserve">Przedszkolu Nr </w:t>
      </w:r>
      <w:r w:rsidR="00D10428">
        <w:rPr>
          <w:rFonts w:asciiTheme="minorHAnsi" w:hAnsiTheme="minorHAnsi" w:cstheme="minorHAnsi"/>
        </w:rPr>
        <w:t>121</w:t>
      </w:r>
      <w:r w:rsidRPr="00827795">
        <w:rPr>
          <w:rFonts w:asciiTheme="minorHAnsi" w:hAnsiTheme="minorHAnsi" w:cstheme="minorHAnsi"/>
        </w:rPr>
        <w:t xml:space="preserve"> oraz upoważnienie do ich przetwarzania przyznaje się Użytkownikowi w oparciu o funkcję jaką pełni w </w:t>
      </w:r>
      <w:r w:rsidR="00636647">
        <w:rPr>
          <w:rFonts w:asciiTheme="minorHAnsi" w:hAnsiTheme="minorHAnsi" w:cstheme="minorHAnsi"/>
        </w:rPr>
        <w:t>Przedszkolu</w:t>
      </w:r>
      <w:r w:rsidRPr="00827795">
        <w:rPr>
          <w:rFonts w:asciiTheme="minorHAnsi" w:hAnsiTheme="minorHAnsi" w:cstheme="minorHAnsi"/>
        </w:rPr>
        <w:t>.</w:t>
      </w:r>
    </w:p>
    <w:p w:rsidR="00CD248C" w:rsidRPr="00827795" w:rsidRDefault="00CD248C" w:rsidP="00C93FC4">
      <w:pPr>
        <w:pStyle w:val="Akapitzlist"/>
        <w:numPr>
          <w:ilvl w:val="0"/>
          <w:numId w:val="25"/>
        </w:numPr>
        <w:spacing w:line="360" w:lineRule="auto"/>
        <w:jc w:val="both"/>
        <w:rPr>
          <w:rFonts w:asciiTheme="minorHAnsi" w:hAnsiTheme="minorHAnsi" w:cstheme="minorHAnsi"/>
        </w:rPr>
      </w:pPr>
      <w:r w:rsidRPr="00827795">
        <w:rPr>
          <w:rFonts w:asciiTheme="minorHAnsi" w:hAnsiTheme="minorHAnsi" w:cstheme="minorHAnsi"/>
        </w:rPr>
        <w:t>Funkcja jaką wypełnia dany Użytkownik związana jest z umową o pracę oraz zakresem jego obowiązków.</w:t>
      </w:r>
    </w:p>
    <w:p w:rsidR="00CD248C" w:rsidRPr="00827795" w:rsidRDefault="00CD248C" w:rsidP="00C93FC4">
      <w:pPr>
        <w:pStyle w:val="Akapitzlist"/>
        <w:numPr>
          <w:ilvl w:val="0"/>
          <w:numId w:val="25"/>
        </w:numPr>
        <w:spacing w:line="360" w:lineRule="auto"/>
        <w:jc w:val="both"/>
        <w:rPr>
          <w:rFonts w:asciiTheme="minorHAnsi" w:hAnsiTheme="minorHAnsi" w:cstheme="minorHAnsi"/>
        </w:rPr>
      </w:pPr>
      <w:r w:rsidRPr="00827795">
        <w:rPr>
          <w:rFonts w:asciiTheme="minorHAnsi" w:hAnsiTheme="minorHAnsi" w:cstheme="minorHAnsi"/>
        </w:rPr>
        <w:t>Czas dostępu do poszczególnych danych osobowych określony jest czasem wykonania zadania wynikającego z pełnionej funkcji.</w:t>
      </w:r>
    </w:p>
    <w:p w:rsidR="00CD248C" w:rsidRPr="00827795" w:rsidRDefault="00CD248C" w:rsidP="00C93FC4">
      <w:pPr>
        <w:pStyle w:val="Akapitzlist"/>
        <w:numPr>
          <w:ilvl w:val="0"/>
          <w:numId w:val="25"/>
        </w:numPr>
        <w:spacing w:line="360" w:lineRule="auto"/>
        <w:jc w:val="both"/>
        <w:rPr>
          <w:rFonts w:asciiTheme="minorHAnsi" w:hAnsiTheme="minorHAnsi" w:cstheme="minorHAnsi"/>
        </w:rPr>
      </w:pPr>
      <w:r w:rsidRPr="00827795">
        <w:rPr>
          <w:rFonts w:asciiTheme="minorHAnsi" w:hAnsiTheme="minorHAnsi" w:cstheme="minorHAnsi"/>
        </w:rPr>
        <w:t xml:space="preserve">Prawa dostępu do informacji zastrzeżonych nadaje Inspektor Ochrony Danych w porozumieniu z Dyrektorem </w:t>
      </w:r>
      <w:r w:rsidR="00636647">
        <w:rPr>
          <w:rFonts w:asciiTheme="minorHAnsi" w:hAnsiTheme="minorHAnsi" w:cstheme="minorHAnsi"/>
        </w:rPr>
        <w:t>Przedszkola</w:t>
      </w:r>
      <w:r w:rsidRPr="00827795">
        <w:rPr>
          <w:rFonts w:asciiTheme="minorHAnsi" w:hAnsiTheme="minorHAnsi" w:cstheme="minorHAnsi"/>
        </w:rPr>
        <w:t>.</w:t>
      </w:r>
    </w:p>
    <w:p w:rsidR="00CD248C" w:rsidRPr="00827795" w:rsidRDefault="00CD248C" w:rsidP="00C93FC4">
      <w:pPr>
        <w:pStyle w:val="Akapitzlist"/>
        <w:numPr>
          <w:ilvl w:val="0"/>
          <w:numId w:val="25"/>
        </w:numPr>
        <w:spacing w:line="360" w:lineRule="auto"/>
        <w:jc w:val="both"/>
        <w:rPr>
          <w:rFonts w:asciiTheme="minorHAnsi" w:hAnsiTheme="minorHAnsi" w:cstheme="minorHAnsi"/>
        </w:rPr>
      </w:pPr>
      <w:r w:rsidRPr="00827795">
        <w:rPr>
          <w:rFonts w:asciiTheme="minorHAnsi" w:hAnsiTheme="minorHAnsi" w:cstheme="minorHAnsi"/>
        </w:rPr>
        <w:t>Szczegóły nadawani</w:t>
      </w:r>
      <w:r w:rsidR="00423EF2">
        <w:rPr>
          <w:rFonts w:asciiTheme="minorHAnsi" w:hAnsiTheme="minorHAnsi" w:cstheme="minorHAnsi"/>
        </w:rPr>
        <w:t>a</w:t>
      </w:r>
      <w:r w:rsidRPr="00827795">
        <w:rPr>
          <w:rFonts w:asciiTheme="minorHAnsi" w:hAnsiTheme="minorHAnsi" w:cstheme="minorHAnsi"/>
        </w:rPr>
        <w:t xml:space="preserve"> uprawnienia i polecenia przetwarzania danych określona jest w dalszej części przedmiotowej Polityki oraz w Polityce Zarządzania Systemem Teleinformatyczny</w:t>
      </w:r>
      <w:r w:rsidR="00423EF2">
        <w:rPr>
          <w:rFonts w:asciiTheme="minorHAnsi" w:hAnsiTheme="minorHAnsi" w:cstheme="minorHAnsi"/>
        </w:rPr>
        <w:t>m</w:t>
      </w:r>
      <w:r w:rsidRPr="00827795">
        <w:rPr>
          <w:rFonts w:asciiTheme="minorHAnsi" w:hAnsiTheme="minorHAnsi" w:cstheme="minorHAnsi"/>
        </w:rPr>
        <w:t>.</w:t>
      </w:r>
    </w:p>
    <w:p w:rsidR="00CD248C" w:rsidRPr="00827795" w:rsidRDefault="00CD248C" w:rsidP="00C93FC4">
      <w:pPr>
        <w:pStyle w:val="Tytu"/>
        <w:spacing w:before="0" w:after="0" w:line="360" w:lineRule="auto"/>
        <w:jc w:val="left"/>
        <w:rPr>
          <w:rFonts w:asciiTheme="minorHAnsi" w:hAnsiTheme="minorHAnsi" w:cstheme="minorHAnsi"/>
          <w:sz w:val="24"/>
          <w:szCs w:val="24"/>
        </w:rPr>
      </w:pPr>
    </w:p>
    <w:p w:rsidR="00CD248C" w:rsidRPr="00827795" w:rsidRDefault="00CD248C" w:rsidP="00C93FC4">
      <w:pPr>
        <w:pStyle w:val="Tytu"/>
        <w:spacing w:before="0" w:after="0" w:line="360" w:lineRule="auto"/>
        <w:rPr>
          <w:rFonts w:asciiTheme="minorHAnsi" w:hAnsiTheme="minorHAnsi" w:cstheme="minorHAnsi"/>
          <w:sz w:val="24"/>
          <w:szCs w:val="24"/>
        </w:rPr>
        <w:sectPr w:rsidR="00CD248C" w:rsidRPr="00827795" w:rsidSect="00636647">
          <w:pgSz w:w="11906" w:h="16838"/>
          <w:pgMar w:top="720" w:right="720" w:bottom="720" w:left="720" w:header="708" w:footer="283" w:gutter="0"/>
          <w:cols w:space="708"/>
          <w:docGrid w:linePitch="360"/>
        </w:sectPr>
      </w:pPr>
    </w:p>
    <w:p w:rsidR="00C93FC4" w:rsidRDefault="00C93FC4" w:rsidP="00C93FC4">
      <w:pPr>
        <w:pStyle w:val="Tytu"/>
        <w:spacing w:before="0" w:after="0" w:line="360" w:lineRule="auto"/>
        <w:rPr>
          <w:rFonts w:asciiTheme="minorHAnsi" w:hAnsiTheme="minorHAnsi" w:cstheme="minorHAnsi"/>
          <w:sz w:val="24"/>
          <w:szCs w:val="24"/>
        </w:rPr>
      </w:pPr>
    </w:p>
    <w:p w:rsidR="00CD248C" w:rsidRPr="00827795" w:rsidRDefault="00CD248C" w:rsidP="00C93FC4">
      <w:pPr>
        <w:pStyle w:val="Tytu"/>
        <w:spacing w:before="0" w:after="0" w:line="360" w:lineRule="auto"/>
        <w:rPr>
          <w:rFonts w:asciiTheme="minorHAnsi" w:hAnsiTheme="minorHAnsi" w:cstheme="minorHAnsi"/>
          <w:b w:val="0"/>
          <w:bCs w:val="0"/>
          <w:sz w:val="24"/>
          <w:szCs w:val="24"/>
        </w:rPr>
      </w:pPr>
      <w:bookmarkStart w:id="5" w:name="_Toc520138240"/>
      <w:r w:rsidRPr="00827795">
        <w:rPr>
          <w:rFonts w:asciiTheme="minorHAnsi" w:hAnsiTheme="minorHAnsi" w:cstheme="minorHAnsi"/>
          <w:sz w:val="24"/>
          <w:szCs w:val="24"/>
        </w:rPr>
        <w:t>ROZDZIAŁ VI - INSPEKTOR OCHRONY DANYCH I JEGO ZASTĘPCY</w:t>
      </w:r>
      <w:bookmarkEnd w:id="5"/>
    </w:p>
    <w:p w:rsidR="00CD248C" w:rsidRPr="00827795" w:rsidRDefault="00CD248C" w:rsidP="00C93FC4">
      <w:pPr>
        <w:spacing w:line="360" w:lineRule="auto"/>
        <w:jc w:val="both"/>
        <w:rPr>
          <w:rFonts w:asciiTheme="minorHAnsi" w:hAnsiTheme="minorHAnsi" w:cstheme="minorHAnsi"/>
          <w:bCs/>
          <w:kern w:val="28"/>
        </w:rPr>
      </w:pPr>
    </w:p>
    <w:p w:rsidR="00CD248C" w:rsidRPr="00827795" w:rsidRDefault="00CD248C" w:rsidP="00C93FC4">
      <w:pPr>
        <w:pStyle w:val="Akapitzlist"/>
        <w:numPr>
          <w:ilvl w:val="0"/>
          <w:numId w:val="28"/>
        </w:numPr>
        <w:spacing w:line="360" w:lineRule="auto"/>
        <w:jc w:val="both"/>
        <w:rPr>
          <w:rFonts w:asciiTheme="minorHAnsi" w:hAnsiTheme="minorHAnsi" w:cstheme="minorHAnsi"/>
        </w:rPr>
      </w:pPr>
      <w:r w:rsidRPr="00827795">
        <w:rPr>
          <w:rFonts w:asciiTheme="minorHAnsi" w:hAnsiTheme="minorHAnsi" w:cstheme="minorHAnsi"/>
          <w:bCs/>
          <w:kern w:val="28"/>
        </w:rPr>
        <w:t xml:space="preserve">Inspektor Ochrony Danych wykonuje w imieniu </w:t>
      </w:r>
      <w:r w:rsidR="00636647">
        <w:rPr>
          <w:rFonts w:asciiTheme="minorHAnsi" w:hAnsiTheme="minorHAnsi" w:cstheme="minorHAnsi"/>
          <w:bCs/>
          <w:kern w:val="28"/>
        </w:rPr>
        <w:t xml:space="preserve">Przedszkola Nr </w:t>
      </w:r>
      <w:r w:rsidR="00D10428">
        <w:rPr>
          <w:rFonts w:asciiTheme="minorHAnsi" w:hAnsiTheme="minorHAnsi" w:cstheme="minorHAnsi"/>
          <w:bCs/>
          <w:kern w:val="28"/>
        </w:rPr>
        <w:t>121</w:t>
      </w:r>
      <w:r w:rsidRPr="00827795">
        <w:rPr>
          <w:rFonts w:asciiTheme="minorHAnsi" w:hAnsiTheme="minorHAnsi" w:cstheme="minorHAnsi"/>
        </w:rPr>
        <w:t xml:space="preserve"> zadania związane </w:t>
      </w:r>
      <w:r w:rsidRPr="00827795">
        <w:rPr>
          <w:rFonts w:asciiTheme="minorHAnsi" w:hAnsiTheme="minorHAnsi" w:cstheme="minorHAnsi"/>
        </w:rPr>
        <w:br/>
        <w:t xml:space="preserve">z ochroną danych osobowych w </w:t>
      </w:r>
      <w:r w:rsidR="00636647">
        <w:rPr>
          <w:rFonts w:asciiTheme="minorHAnsi" w:hAnsiTheme="minorHAnsi" w:cstheme="minorHAnsi"/>
        </w:rPr>
        <w:t>Przedszkolu</w:t>
      </w:r>
      <w:r w:rsidRPr="00827795">
        <w:rPr>
          <w:rFonts w:asciiTheme="minorHAnsi" w:hAnsiTheme="minorHAnsi" w:cstheme="minorHAnsi"/>
        </w:rPr>
        <w:t>.</w:t>
      </w:r>
    </w:p>
    <w:p w:rsidR="00CD248C" w:rsidRPr="00827795" w:rsidRDefault="00CD248C" w:rsidP="00C93FC4">
      <w:pPr>
        <w:pStyle w:val="Akapitzlist"/>
        <w:numPr>
          <w:ilvl w:val="0"/>
          <w:numId w:val="28"/>
        </w:numPr>
        <w:spacing w:line="360" w:lineRule="auto"/>
        <w:jc w:val="both"/>
        <w:rPr>
          <w:rFonts w:asciiTheme="minorHAnsi" w:hAnsiTheme="minorHAnsi" w:cstheme="minorHAnsi"/>
        </w:rPr>
      </w:pPr>
      <w:r w:rsidRPr="00827795">
        <w:rPr>
          <w:rFonts w:asciiTheme="minorHAnsi" w:hAnsiTheme="minorHAnsi" w:cstheme="minorHAnsi"/>
        </w:rPr>
        <w:t>Inspektor Ochrony Danych decyduje o zasadach przetwarzania danych osobowych oraz o tym jakie osoby muszą mieć do nich dostęp.</w:t>
      </w:r>
    </w:p>
    <w:p w:rsidR="00CD248C" w:rsidRPr="00827795" w:rsidRDefault="00CD248C" w:rsidP="00C93FC4">
      <w:pPr>
        <w:pStyle w:val="Akapitzlist"/>
        <w:numPr>
          <w:ilvl w:val="0"/>
          <w:numId w:val="28"/>
        </w:numPr>
        <w:spacing w:line="360" w:lineRule="auto"/>
        <w:jc w:val="both"/>
        <w:rPr>
          <w:rFonts w:asciiTheme="minorHAnsi" w:hAnsiTheme="minorHAnsi" w:cstheme="minorHAnsi"/>
        </w:rPr>
      </w:pPr>
      <w:r w:rsidRPr="00827795">
        <w:rPr>
          <w:rFonts w:asciiTheme="minorHAnsi" w:hAnsiTheme="minorHAnsi" w:cstheme="minorHAnsi"/>
          <w:vanish/>
        </w:rPr>
        <w:t xml:space="preserve">Szczegółowy zakres obowiązków ABI jest opisany w odrębnym dokumencie zatytułowanym: </w:t>
      </w:r>
      <w:r w:rsidRPr="00827795">
        <w:rPr>
          <w:rFonts w:asciiTheme="minorHAnsi" w:hAnsiTheme="minorHAnsi" w:cstheme="minorHAnsi"/>
          <w:i/>
          <w:vanish/>
        </w:rPr>
        <w:t>„Zakres obowiązków Administratora Bezpieczeństwa Informacji”</w:t>
      </w:r>
      <w:r w:rsidRPr="00827795">
        <w:rPr>
          <w:rFonts w:asciiTheme="minorHAnsi" w:hAnsiTheme="minorHAnsi" w:cstheme="minorHAnsi"/>
          <w:vanish/>
        </w:rPr>
        <w:t>.</w:t>
      </w:r>
      <w:r w:rsidRPr="00827795">
        <w:rPr>
          <w:rFonts w:asciiTheme="minorHAnsi" w:hAnsiTheme="minorHAnsi" w:cstheme="minorHAnsi"/>
        </w:rPr>
        <w:t>Inspektor Ochrony Danych jest odpowiedzialny za ochronę danych osobowych. Kontroluje, w jakich systemach informacje z grupy są przetwarzane oraz jakie osoby i na jakich zasadach mają do nich dostęp.</w:t>
      </w:r>
    </w:p>
    <w:p w:rsidR="00CD248C" w:rsidRPr="00827795" w:rsidRDefault="00CD248C" w:rsidP="00C93FC4">
      <w:pPr>
        <w:pStyle w:val="Akapitzlist"/>
        <w:numPr>
          <w:ilvl w:val="0"/>
          <w:numId w:val="28"/>
        </w:numPr>
        <w:spacing w:line="360" w:lineRule="auto"/>
        <w:jc w:val="both"/>
        <w:rPr>
          <w:rFonts w:asciiTheme="minorHAnsi" w:hAnsiTheme="minorHAnsi" w:cstheme="minorHAnsi"/>
        </w:rPr>
      </w:pPr>
      <w:r w:rsidRPr="00827795">
        <w:rPr>
          <w:rFonts w:asciiTheme="minorHAnsi" w:hAnsiTheme="minorHAnsi" w:cstheme="minorHAnsi"/>
          <w:vanish/>
        </w:rPr>
        <w:t xml:space="preserve">Szczegółowy zakres obowiązków ABI jest opisany w odrębnym dokumencie zatytułowanym: </w:t>
      </w:r>
      <w:r w:rsidRPr="00827795">
        <w:rPr>
          <w:rFonts w:asciiTheme="minorHAnsi" w:hAnsiTheme="minorHAnsi" w:cstheme="minorHAnsi"/>
          <w:i/>
          <w:vanish/>
        </w:rPr>
        <w:t>„Zakres obowiązków Administratora Bezpieczeństwa Grupy Informacji”</w:t>
      </w:r>
      <w:r w:rsidRPr="00827795">
        <w:rPr>
          <w:rFonts w:asciiTheme="minorHAnsi" w:hAnsiTheme="minorHAnsi" w:cstheme="minorHAnsi"/>
          <w:vanish/>
        </w:rPr>
        <w:t>.</w:t>
      </w:r>
      <w:r w:rsidRPr="00827795">
        <w:rPr>
          <w:rFonts w:asciiTheme="minorHAnsi" w:hAnsiTheme="minorHAnsi" w:cstheme="minorHAnsi"/>
        </w:rPr>
        <w:t>Ponadto, do najważniejszych obowiązków Inspektora Ochrony Danych należy:</w:t>
      </w:r>
    </w:p>
    <w:p w:rsidR="00CD248C" w:rsidRPr="00827795" w:rsidRDefault="00CD248C" w:rsidP="00C93FC4">
      <w:pPr>
        <w:pStyle w:val="Akapitzlist"/>
        <w:numPr>
          <w:ilvl w:val="0"/>
          <w:numId w:val="16"/>
        </w:numPr>
        <w:spacing w:line="360" w:lineRule="auto"/>
        <w:jc w:val="both"/>
        <w:rPr>
          <w:rFonts w:asciiTheme="minorHAnsi" w:hAnsiTheme="minorHAnsi" w:cstheme="minorHAnsi"/>
        </w:rPr>
      </w:pPr>
      <w:r w:rsidRPr="00827795">
        <w:rPr>
          <w:rFonts w:asciiTheme="minorHAnsi" w:hAnsiTheme="minorHAnsi" w:cstheme="minorHAnsi"/>
        </w:rPr>
        <w:t xml:space="preserve">sprawdzanie zgodności przetwarzania danych osobowych z przepisami o ochronie danych osobowych oraz opracowanie w tym zakresie sprawozdania dla </w:t>
      </w:r>
      <w:r w:rsidR="00423EF2">
        <w:rPr>
          <w:rFonts w:asciiTheme="minorHAnsi" w:hAnsiTheme="minorHAnsi" w:cstheme="minorHAnsi"/>
        </w:rPr>
        <w:t>administratora</w:t>
      </w:r>
      <w:r w:rsidRPr="00827795">
        <w:rPr>
          <w:rFonts w:asciiTheme="minorHAnsi" w:hAnsiTheme="minorHAnsi" w:cstheme="minorHAnsi"/>
        </w:rPr>
        <w:t>;</w:t>
      </w:r>
    </w:p>
    <w:p w:rsidR="00CD248C" w:rsidRPr="00827795" w:rsidRDefault="00CD248C" w:rsidP="00C93FC4">
      <w:pPr>
        <w:numPr>
          <w:ilvl w:val="0"/>
          <w:numId w:val="16"/>
        </w:numPr>
        <w:spacing w:line="360" w:lineRule="auto"/>
        <w:jc w:val="both"/>
        <w:rPr>
          <w:rFonts w:asciiTheme="minorHAnsi" w:hAnsiTheme="minorHAnsi" w:cstheme="minorHAnsi"/>
        </w:rPr>
      </w:pPr>
      <w:r w:rsidRPr="00827795">
        <w:rPr>
          <w:rFonts w:asciiTheme="minorHAnsi" w:hAnsiTheme="minorHAnsi" w:cstheme="minorHAnsi"/>
        </w:rPr>
        <w:t>nadzorowanie opracowania i aktualizowania dokumentacji opisującej sposób przetwarzania danych oraz środki techniczne i organizacyjne zapewniające ochronę przetwarzanych danych osobowych odpowiednią do zagrożeń oraz kategorii danych objętych ochroną oraz przestrzegania zasad w niej określonych;</w:t>
      </w:r>
    </w:p>
    <w:p w:rsidR="00CD248C" w:rsidRPr="00827795" w:rsidRDefault="00CD248C" w:rsidP="00C93FC4">
      <w:pPr>
        <w:numPr>
          <w:ilvl w:val="0"/>
          <w:numId w:val="16"/>
        </w:numPr>
        <w:spacing w:line="360" w:lineRule="auto"/>
        <w:jc w:val="both"/>
        <w:rPr>
          <w:rFonts w:asciiTheme="minorHAnsi" w:hAnsiTheme="minorHAnsi" w:cstheme="minorHAnsi"/>
        </w:rPr>
      </w:pPr>
      <w:r w:rsidRPr="00827795">
        <w:rPr>
          <w:rFonts w:asciiTheme="minorHAnsi" w:hAnsiTheme="minorHAnsi" w:cstheme="minorHAnsi"/>
        </w:rPr>
        <w:t>zapewnianie zapoznania osób upoważnionych do przetwarzania danych osobowych z przepisami o ochronie danych osobowych;</w:t>
      </w:r>
    </w:p>
    <w:p w:rsidR="00CD248C" w:rsidRPr="00827795" w:rsidRDefault="00CD248C" w:rsidP="00C93FC4">
      <w:pPr>
        <w:numPr>
          <w:ilvl w:val="0"/>
          <w:numId w:val="16"/>
        </w:numPr>
        <w:spacing w:line="360" w:lineRule="auto"/>
        <w:jc w:val="both"/>
        <w:rPr>
          <w:rFonts w:asciiTheme="minorHAnsi" w:hAnsiTheme="minorHAnsi" w:cstheme="minorHAnsi"/>
        </w:rPr>
      </w:pPr>
      <w:r w:rsidRPr="00827795">
        <w:rPr>
          <w:rFonts w:asciiTheme="minorHAnsi" w:hAnsiTheme="minorHAnsi" w:cstheme="minorHAnsi"/>
        </w:rPr>
        <w:t>prowadzenie rejestru zbiorów danych przetwarzanych przez administratora danych.</w:t>
      </w:r>
    </w:p>
    <w:p w:rsidR="00CD248C" w:rsidRPr="00827795" w:rsidRDefault="00CD248C" w:rsidP="00C93FC4">
      <w:pPr>
        <w:pStyle w:val="Akapitzlist"/>
        <w:numPr>
          <w:ilvl w:val="0"/>
          <w:numId w:val="28"/>
        </w:numPr>
        <w:tabs>
          <w:tab w:val="left" w:pos="426"/>
        </w:tabs>
        <w:spacing w:line="360" w:lineRule="auto"/>
        <w:jc w:val="both"/>
        <w:rPr>
          <w:rFonts w:asciiTheme="minorHAnsi" w:hAnsiTheme="minorHAnsi" w:cstheme="minorHAnsi"/>
        </w:rPr>
      </w:pPr>
      <w:r w:rsidRPr="00827795">
        <w:rPr>
          <w:rFonts w:asciiTheme="minorHAnsi" w:hAnsiTheme="minorHAnsi" w:cstheme="minorHAnsi"/>
        </w:rPr>
        <w:t>Inspektora Ochrony Danych ma prawo:</w:t>
      </w:r>
    </w:p>
    <w:p w:rsidR="00CD248C" w:rsidRPr="00827795" w:rsidRDefault="00CD248C" w:rsidP="00C93FC4">
      <w:pPr>
        <w:numPr>
          <w:ilvl w:val="0"/>
          <w:numId w:val="15"/>
        </w:numPr>
        <w:tabs>
          <w:tab w:val="left" w:pos="426"/>
        </w:tabs>
        <w:spacing w:line="360" w:lineRule="auto"/>
        <w:jc w:val="both"/>
        <w:rPr>
          <w:rFonts w:asciiTheme="minorHAnsi" w:hAnsiTheme="minorHAnsi" w:cstheme="minorHAnsi"/>
        </w:rPr>
      </w:pPr>
      <w:r w:rsidRPr="00827795">
        <w:rPr>
          <w:rFonts w:asciiTheme="minorHAnsi" w:hAnsiTheme="minorHAnsi" w:cstheme="minorHAnsi"/>
        </w:rPr>
        <w:t xml:space="preserve">wyznaczania, rekomendowania i egzekwowania wykonania zadań związanych z ochroną danych osobowych w </w:t>
      </w:r>
      <w:r w:rsidR="005125E1">
        <w:rPr>
          <w:rFonts w:asciiTheme="minorHAnsi" w:hAnsiTheme="minorHAnsi" w:cstheme="minorHAnsi"/>
        </w:rPr>
        <w:t>Przedszkolu</w:t>
      </w:r>
      <w:r w:rsidRPr="00827795">
        <w:rPr>
          <w:rFonts w:asciiTheme="minorHAnsi" w:hAnsiTheme="minorHAnsi" w:cstheme="minorHAnsi"/>
        </w:rPr>
        <w:t>;</w:t>
      </w:r>
    </w:p>
    <w:p w:rsidR="00CD248C" w:rsidRPr="00827795" w:rsidRDefault="00CD248C" w:rsidP="00C93FC4">
      <w:pPr>
        <w:numPr>
          <w:ilvl w:val="0"/>
          <w:numId w:val="15"/>
        </w:numPr>
        <w:tabs>
          <w:tab w:val="left" w:pos="426"/>
        </w:tabs>
        <w:spacing w:line="360" w:lineRule="auto"/>
        <w:jc w:val="both"/>
        <w:rPr>
          <w:rFonts w:asciiTheme="minorHAnsi" w:hAnsiTheme="minorHAnsi" w:cstheme="minorHAnsi"/>
        </w:rPr>
      </w:pPr>
      <w:r w:rsidRPr="00827795">
        <w:rPr>
          <w:rFonts w:asciiTheme="minorHAnsi" w:hAnsiTheme="minorHAnsi" w:cstheme="minorHAnsi"/>
        </w:rPr>
        <w:t>wstępu do pomieszczeń</w:t>
      </w:r>
      <w:r w:rsidR="00423EF2">
        <w:rPr>
          <w:rFonts w:asciiTheme="minorHAnsi" w:hAnsiTheme="minorHAnsi" w:cstheme="minorHAnsi"/>
        </w:rPr>
        <w:t>,</w:t>
      </w:r>
      <w:r w:rsidRPr="00827795">
        <w:rPr>
          <w:rFonts w:asciiTheme="minorHAnsi" w:hAnsiTheme="minorHAnsi" w:cstheme="minorHAnsi"/>
        </w:rPr>
        <w:t xml:space="preserve"> w których zlokalizowane są zbiory danych po </w:t>
      </w:r>
      <w:r w:rsidR="00B747BC">
        <w:rPr>
          <w:rFonts w:asciiTheme="minorHAnsi" w:hAnsiTheme="minorHAnsi" w:cstheme="minorHAnsi"/>
        </w:rPr>
        <w:t>wcześniejszym ustaleniu tego z</w:t>
      </w:r>
      <w:r w:rsidR="005125E1">
        <w:rPr>
          <w:rFonts w:asciiTheme="minorHAnsi" w:hAnsiTheme="minorHAnsi" w:cstheme="minorHAnsi"/>
        </w:rPr>
        <w:t xml:space="preserve"> Dyrektorem </w:t>
      </w:r>
      <w:r w:rsidR="00B747BC">
        <w:rPr>
          <w:rFonts w:asciiTheme="minorHAnsi" w:hAnsiTheme="minorHAnsi" w:cstheme="minorHAnsi"/>
        </w:rPr>
        <w:t>Przedszkol</w:t>
      </w:r>
      <w:r w:rsidR="005125E1">
        <w:rPr>
          <w:rFonts w:asciiTheme="minorHAnsi" w:hAnsiTheme="minorHAnsi" w:cstheme="minorHAnsi"/>
        </w:rPr>
        <w:t>a</w:t>
      </w:r>
      <w:r w:rsidR="00B747BC">
        <w:rPr>
          <w:rFonts w:asciiTheme="minorHAnsi" w:hAnsiTheme="minorHAnsi" w:cstheme="minorHAnsi"/>
        </w:rPr>
        <w:t xml:space="preserve"> </w:t>
      </w:r>
      <w:r w:rsidRPr="00827795">
        <w:rPr>
          <w:rFonts w:asciiTheme="minorHAnsi" w:hAnsiTheme="minorHAnsi" w:cstheme="minorHAnsi"/>
        </w:rPr>
        <w:t>i przeprowadzenia niezbędnych badań lub innych czynności kontrolnych w celu oceny zgodności przetwarzania danych z przepisami prawa;</w:t>
      </w:r>
    </w:p>
    <w:p w:rsidR="00CD248C" w:rsidRPr="00827795" w:rsidRDefault="00CD248C" w:rsidP="00C93FC4">
      <w:pPr>
        <w:numPr>
          <w:ilvl w:val="0"/>
          <w:numId w:val="15"/>
        </w:numPr>
        <w:tabs>
          <w:tab w:val="left" w:pos="426"/>
        </w:tabs>
        <w:spacing w:line="360" w:lineRule="auto"/>
        <w:jc w:val="both"/>
        <w:rPr>
          <w:rFonts w:asciiTheme="minorHAnsi" w:hAnsiTheme="minorHAnsi" w:cstheme="minorHAnsi"/>
        </w:rPr>
      </w:pPr>
      <w:r w:rsidRPr="00827795">
        <w:rPr>
          <w:rFonts w:asciiTheme="minorHAnsi" w:hAnsiTheme="minorHAnsi" w:cstheme="minorHAnsi"/>
        </w:rPr>
        <w:t>żądania złożenia pisemnych lub ustnych wyjaśnień w zakresie niezbędnym do ustalenia stanu faktycznego;</w:t>
      </w:r>
    </w:p>
    <w:p w:rsidR="00CD248C" w:rsidRPr="00827795" w:rsidRDefault="00CD248C" w:rsidP="00C93FC4">
      <w:pPr>
        <w:numPr>
          <w:ilvl w:val="0"/>
          <w:numId w:val="15"/>
        </w:numPr>
        <w:tabs>
          <w:tab w:val="left" w:pos="426"/>
        </w:tabs>
        <w:spacing w:line="360" w:lineRule="auto"/>
        <w:jc w:val="both"/>
        <w:rPr>
          <w:rFonts w:asciiTheme="minorHAnsi" w:hAnsiTheme="minorHAnsi" w:cstheme="minorHAnsi"/>
        </w:rPr>
      </w:pPr>
      <w:r w:rsidRPr="00827795">
        <w:rPr>
          <w:rFonts w:asciiTheme="minorHAnsi" w:hAnsiTheme="minorHAnsi" w:cstheme="minorHAnsi"/>
        </w:rPr>
        <w:t>żądania okazania dokumentów i wszelkich danych mających bezpośredni związek z problematyką kontroli;</w:t>
      </w:r>
    </w:p>
    <w:p w:rsidR="00CD248C" w:rsidRPr="00827795" w:rsidRDefault="00CD248C" w:rsidP="00C93FC4">
      <w:pPr>
        <w:numPr>
          <w:ilvl w:val="0"/>
          <w:numId w:val="15"/>
        </w:numPr>
        <w:tabs>
          <w:tab w:val="left" w:pos="426"/>
        </w:tabs>
        <w:spacing w:line="360" w:lineRule="auto"/>
        <w:jc w:val="both"/>
        <w:rPr>
          <w:rFonts w:asciiTheme="minorHAnsi" w:hAnsiTheme="minorHAnsi" w:cstheme="minorHAnsi"/>
        </w:rPr>
      </w:pPr>
      <w:r w:rsidRPr="00827795">
        <w:rPr>
          <w:rFonts w:asciiTheme="minorHAnsi" w:hAnsiTheme="minorHAnsi" w:cstheme="minorHAnsi"/>
        </w:rPr>
        <w:t>żądania udostępnienia do kontroli urządzeń, nośników oraz systemów informatycznych służących do przetwarzania danych.</w:t>
      </w:r>
    </w:p>
    <w:p w:rsidR="00CD248C" w:rsidRPr="00827795" w:rsidRDefault="00CD248C" w:rsidP="00C93FC4">
      <w:pPr>
        <w:spacing w:line="360" w:lineRule="auto"/>
        <w:rPr>
          <w:rFonts w:asciiTheme="minorHAnsi" w:hAnsiTheme="minorHAnsi" w:cstheme="minorHAnsi"/>
        </w:rPr>
        <w:sectPr w:rsidR="00CD248C" w:rsidRPr="00827795" w:rsidSect="00851068">
          <w:pgSz w:w="11906" w:h="16838"/>
          <w:pgMar w:top="720" w:right="720" w:bottom="720" w:left="720" w:header="708" w:footer="283" w:gutter="0"/>
          <w:cols w:space="708"/>
          <w:titlePg/>
          <w:docGrid w:linePitch="360"/>
        </w:sectPr>
      </w:pPr>
    </w:p>
    <w:p w:rsidR="00C93FC4" w:rsidRDefault="00C93FC4" w:rsidP="00C93FC4">
      <w:pPr>
        <w:pStyle w:val="Tytu"/>
        <w:spacing w:before="0" w:after="0" w:line="360" w:lineRule="auto"/>
        <w:rPr>
          <w:rFonts w:asciiTheme="minorHAnsi" w:hAnsiTheme="minorHAnsi" w:cstheme="minorHAnsi"/>
          <w:sz w:val="24"/>
          <w:szCs w:val="24"/>
        </w:rPr>
      </w:pPr>
    </w:p>
    <w:p w:rsidR="00CD248C" w:rsidRPr="00827795" w:rsidRDefault="00CD248C" w:rsidP="00C93FC4">
      <w:pPr>
        <w:pStyle w:val="Tytu"/>
        <w:spacing w:before="0" w:after="0" w:line="360" w:lineRule="auto"/>
        <w:rPr>
          <w:rFonts w:asciiTheme="minorHAnsi" w:hAnsiTheme="minorHAnsi" w:cstheme="minorHAnsi"/>
          <w:sz w:val="24"/>
          <w:szCs w:val="24"/>
        </w:rPr>
      </w:pPr>
      <w:bookmarkStart w:id="6" w:name="_Toc520138241"/>
      <w:r w:rsidRPr="00827795">
        <w:rPr>
          <w:rFonts w:asciiTheme="minorHAnsi" w:hAnsiTheme="minorHAnsi" w:cstheme="minorHAnsi"/>
          <w:sz w:val="24"/>
          <w:szCs w:val="24"/>
        </w:rPr>
        <w:t>ROZDZIAŁ VII – PRZETWARZANIE DANYCH OSOBOWYCH</w:t>
      </w:r>
      <w:bookmarkEnd w:id="6"/>
    </w:p>
    <w:p w:rsidR="00CD248C" w:rsidRPr="00827795" w:rsidRDefault="00CD248C" w:rsidP="00C93FC4">
      <w:pPr>
        <w:spacing w:line="360" w:lineRule="auto"/>
        <w:jc w:val="both"/>
        <w:rPr>
          <w:rFonts w:asciiTheme="minorHAnsi" w:hAnsiTheme="minorHAnsi" w:cstheme="minorHAnsi"/>
        </w:rPr>
      </w:pPr>
    </w:p>
    <w:p w:rsidR="00CD248C" w:rsidRPr="00827795" w:rsidRDefault="00CD248C" w:rsidP="00C93FC4">
      <w:pPr>
        <w:pStyle w:val="Akapitzlist"/>
        <w:numPr>
          <w:ilvl w:val="0"/>
          <w:numId w:val="4"/>
        </w:numPr>
        <w:spacing w:line="360" w:lineRule="auto"/>
        <w:jc w:val="both"/>
        <w:rPr>
          <w:rFonts w:asciiTheme="minorHAnsi" w:hAnsiTheme="minorHAnsi" w:cstheme="minorHAnsi"/>
        </w:rPr>
      </w:pPr>
      <w:r w:rsidRPr="00827795">
        <w:rPr>
          <w:rFonts w:asciiTheme="minorHAnsi" w:hAnsiTheme="minorHAnsi" w:cstheme="minorHAnsi"/>
        </w:rPr>
        <w:t>Dane osobowe mogą być przetwarzane wyłącznie przy pomocy systemów, które spełniają warunki opisane w rozdziale Polityki „</w:t>
      </w:r>
      <w:r w:rsidRPr="00827795">
        <w:rPr>
          <w:rFonts w:asciiTheme="minorHAnsi" w:hAnsiTheme="minorHAnsi" w:cstheme="minorHAnsi"/>
          <w:i/>
        </w:rPr>
        <w:t>Systemy przetwarzania danych osobowych”.</w:t>
      </w:r>
    </w:p>
    <w:p w:rsidR="00CD248C" w:rsidRPr="00827795" w:rsidRDefault="00CD248C" w:rsidP="00C93FC4">
      <w:pPr>
        <w:pStyle w:val="Akapitzlist"/>
        <w:numPr>
          <w:ilvl w:val="0"/>
          <w:numId w:val="4"/>
        </w:numPr>
        <w:spacing w:line="360" w:lineRule="auto"/>
        <w:jc w:val="both"/>
        <w:rPr>
          <w:rFonts w:asciiTheme="minorHAnsi" w:hAnsiTheme="minorHAnsi" w:cstheme="minorHAnsi"/>
        </w:rPr>
      </w:pPr>
      <w:r w:rsidRPr="00827795">
        <w:rPr>
          <w:rFonts w:asciiTheme="minorHAnsi" w:hAnsiTheme="minorHAnsi" w:cstheme="minorHAnsi"/>
        </w:rPr>
        <w:t>Dane osobowe powinny być przechowywane wyłącznie przez czas niezbędny do ich eksploatacji.</w:t>
      </w:r>
    </w:p>
    <w:p w:rsidR="00CD248C" w:rsidRPr="00827795" w:rsidRDefault="00CD248C" w:rsidP="00C93FC4">
      <w:pPr>
        <w:pStyle w:val="Akapitzlist"/>
        <w:numPr>
          <w:ilvl w:val="0"/>
          <w:numId w:val="4"/>
        </w:numPr>
        <w:spacing w:line="360" w:lineRule="auto"/>
        <w:jc w:val="both"/>
        <w:rPr>
          <w:rFonts w:asciiTheme="minorHAnsi" w:hAnsiTheme="minorHAnsi" w:cstheme="minorHAnsi"/>
        </w:rPr>
      </w:pPr>
      <w:r w:rsidRPr="00827795">
        <w:rPr>
          <w:rFonts w:asciiTheme="minorHAnsi" w:hAnsiTheme="minorHAnsi" w:cstheme="minorHAnsi"/>
        </w:rPr>
        <w:t xml:space="preserve">Każda grupa danych osobowych musi posiadać </w:t>
      </w:r>
      <w:r w:rsidRPr="00827795">
        <w:rPr>
          <w:rFonts w:asciiTheme="minorHAnsi" w:hAnsiTheme="minorHAnsi" w:cstheme="minorHAnsi"/>
          <w:u w:val="single"/>
        </w:rPr>
        <w:t>przynajmniej jeden system</w:t>
      </w:r>
      <w:r w:rsidRPr="00827795">
        <w:rPr>
          <w:rFonts w:asciiTheme="minorHAnsi" w:hAnsiTheme="minorHAnsi" w:cstheme="minorHAnsi"/>
        </w:rPr>
        <w:t xml:space="preserve"> do robienia kopii zapasowych (system wewnętrznej archiwizacji).</w:t>
      </w:r>
    </w:p>
    <w:p w:rsidR="00CD248C" w:rsidRPr="00827795" w:rsidRDefault="00CD248C" w:rsidP="00C93FC4">
      <w:pPr>
        <w:pStyle w:val="Akapitzlist"/>
        <w:numPr>
          <w:ilvl w:val="0"/>
          <w:numId w:val="4"/>
        </w:numPr>
        <w:spacing w:line="360" w:lineRule="auto"/>
        <w:jc w:val="both"/>
        <w:rPr>
          <w:rFonts w:asciiTheme="minorHAnsi" w:hAnsiTheme="minorHAnsi" w:cstheme="minorHAnsi"/>
        </w:rPr>
      </w:pPr>
      <w:r w:rsidRPr="00827795">
        <w:rPr>
          <w:rFonts w:asciiTheme="minorHAnsi" w:hAnsiTheme="minorHAnsi" w:cstheme="minorHAnsi"/>
        </w:rPr>
        <w:t xml:space="preserve">Korespondencję </w:t>
      </w:r>
      <w:r w:rsidR="00B747BC">
        <w:rPr>
          <w:rFonts w:asciiTheme="minorHAnsi" w:hAnsiTheme="minorHAnsi" w:cstheme="minorHAnsi"/>
        </w:rPr>
        <w:t xml:space="preserve">Przedszkola </w:t>
      </w:r>
      <w:r w:rsidRPr="00827795">
        <w:rPr>
          <w:rFonts w:asciiTheme="minorHAnsi" w:hAnsiTheme="minorHAnsi" w:cstheme="minorHAnsi"/>
        </w:rPr>
        <w:t>obsługuje je</w:t>
      </w:r>
      <w:r w:rsidR="00B747BC">
        <w:rPr>
          <w:rFonts w:asciiTheme="minorHAnsi" w:hAnsiTheme="minorHAnsi" w:cstheme="minorHAnsi"/>
        </w:rPr>
        <w:t>go</w:t>
      </w:r>
      <w:r w:rsidRPr="00827795">
        <w:rPr>
          <w:rFonts w:asciiTheme="minorHAnsi" w:hAnsiTheme="minorHAnsi" w:cstheme="minorHAnsi"/>
        </w:rPr>
        <w:t xml:space="preserve"> Sekretariat</w:t>
      </w:r>
      <w:r w:rsidR="00C4466E">
        <w:rPr>
          <w:rFonts w:asciiTheme="minorHAnsi" w:hAnsiTheme="minorHAnsi" w:cstheme="minorHAnsi"/>
        </w:rPr>
        <w:t>, Intendent, pomoc administracyjna</w:t>
      </w:r>
      <w:r w:rsidRPr="00827795">
        <w:rPr>
          <w:rFonts w:asciiTheme="minorHAnsi" w:hAnsiTheme="minorHAnsi" w:cstheme="minorHAnsi"/>
        </w:rPr>
        <w:t>.</w:t>
      </w:r>
    </w:p>
    <w:p w:rsidR="00CD248C" w:rsidRPr="00827795" w:rsidRDefault="00CD248C" w:rsidP="00C93FC4">
      <w:pPr>
        <w:pStyle w:val="Akapitzlist"/>
        <w:numPr>
          <w:ilvl w:val="0"/>
          <w:numId w:val="4"/>
        </w:numPr>
        <w:spacing w:line="360" w:lineRule="auto"/>
        <w:jc w:val="both"/>
        <w:rPr>
          <w:rFonts w:asciiTheme="minorHAnsi" w:hAnsiTheme="minorHAnsi" w:cstheme="minorHAnsi"/>
        </w:rPr>
      </w:pPr>
      <w:r w:rsidRPr="00827795">
        <w:rPr>
          <w:rFonts w:asciiTheme="minorHAnsi" w:hAnsiTheme="minorHAnsi" w:cstheme="minorHAnsi"/>
        </w:rPr>
        <w:t>W razie otrzymania przez</w:t>
      </w:r>
      <w:r w:rsidR="00C4466E">
        <w:rPr>
          <w:rFonts w:asciiTheme="minorHAnsi" w:hAnsiTheme="minorHAnsi" w:cstheme="minorHAnsi"/>
        </w:rPr>
        <w:t xml:space="preserve"> Intendenta, pomoc administracyjna</w:t>
      </w:r>
      <w:r w:rsidR="00B747BC">
        <w:rPr>
          <w:rFonts w:asciiTheme="minorHAnsi" w:hAnsiTheme="minorHAnsi" w:cstheme="minorHAnsi"/>
        </w:rPr>
        <w:t xml:space="preserve"> lub Sekretariat Przedszkola</w:t>
      </w:r>
      <w:r w:rsidRPr="00827795">
        <w:rPr>
          <w:rFonts w:asciiTheme="minorHAnsi" w:hAnsiTheme="minorHAnsi" w:cstheme="minorHAnsi"/>
        </w:rPr>
        <w:t xml:space="preserve"> danych osobowych, wobec których </w:t>
      </w:r>
      <w:r w:rsidR="00B747BC">
        <w:rPr>
          <w:rFonts w:asciiTheme="minorHAnsi" w:hAnsiTheme="minorHAnsi" w:cstheme="minorHAnsi"/>
        </w:rPr>
        <w:t>Przedszkole</w:t>
      </w:r>
      <w:r w:rsidRPr="00827795">
        <w:rPr>
          <w:rFonts w:asciiTheme="minorHAnsi" w:hAnsiTheme="minorHAnsi" w:cstheme="minorHAnsi"/>
        </w:rPr>
        <w:t xml:space="preserve"> nie ma podstaw prawnych do przetwarzania, po zapoznaniu się z ich charakterem </w:t>
      </w:r>
      <w:r w:rsidR="00C4466E">
        <w:rPr>
          <w:rFonts w:asciiTheme="minorHAnsi" w:hAnsiTheme="minorHAnsi" w:cstheme="minorHAnsi"/>
        </w:rPr>
        <w:t>osoba ta</w:t>
      </w:r>
      <w:r w:rsidR="00B747BC">
        <w:rPr>
          <w:rFonts w:asciiTheme="minorHAnsi" w:hAnsiTheme="minorHAnsi" w:cstheme="minorHAnsi"/>
        </w:rPr>
        <w:t xml:space="preserve"> </w:t>
      </w:r>
      <w:r w:rsidRPr="00827795">
        <w:rPr>
          <w:rFonts w:asciiTheme="minorHAnsi" w:hAnsiTheme="minorHAnsi" w:cstheme="minorHAnsi"/>
        </w:rPr>
        <w:t xml:space="preserve">natychmiast je </w:t>
      </w:r>
      <w:proofErr w:type="spellStart"/>
      <w:r w:rsidRPr="00827795">
        <w:rPr>
          <w:rFonts w:asciiTheme="minorHAnsi" w:hAnsiTheme="minorHAnsi" w:cstheme="minorHAnsi"/>
        </w:rPr>
        <w:t>anonimizuje</w:t>
      </w:r>
      <w:proofErr w:type="spellEnd"/>
      <w:r w:rsidRPr="00827795">
        <w:rPr>
          <w:rFonts w:asciiTheme="minorHAnsi" w:hAnsiTheme="minorHAnsi" w:cstheme="minorHAnsi"/>
        </w:rPr>
        <w:t xml:space="preserve"> lub je usuwa.</w:t>
      </w:r>
    </w:p>
    <w:p w:rsidR="00CD248C" w:rsidRPr="00827795" w:rsidRDefault="00CD248C" w:rsidP="00C93FC4">
      <w:pPr>
        <w:spacing w:line="360" w:lineRule="auto"/>
        <w:jc w:val="both"/>
        <w:rPr>
          <w:rFonts w:asciiTheme="minorHAnsi" w:hAnsiTheme="minorHAnsi" w:cstheme="minorHAnsi"/>
        </w:rPr>
      </w:pPr>
    </w:p>
    <w:p w:rsidR="00CD248C" w:rsidRPr="00827795" w:rsidRDefault="00CD248C" w:rsidP="00C93FC4">
      <w:pPr>
        <w:spacing w:line="360" w:lineRule="auto"/>
        <w:jc w:val="both"/>
        <w:rPr>
          <w:rFonts w:asciiTheme="minorHAnsi" w:hAnsiTheme="minorHAnsi" w:cstheme="minorHAnsi"/>
        </w:rPr>
        <w:sectPr w:rsidR="00CD248C" w:rsidRPr="00827795" w:rsidSect="00851068">
          <w:pgSz w:w="11906" w:h="16838"/>
          <w:pgMar w:top="720" w:right="720" w:bottom="720" w:left="720" w:header="708" w:footer="283" w:gutter="0"/>
          <w:cols w:space="708"/>
          <w:titlePg/>
          <w:docGrid w:linePitch="360"/>
        </w:sectPr>
      </w:pPr>
    </w:p>
    <w:p w:rsidR="00C93FC4" w:rsidRDefault="00C93FC4" w:rsidP="00C93FC4">
      <w:pPr>
        <w:pStyle w:val="Tytu"/>
        <w:spacing w:before="0" w:after="0" w:line="360" w:lineRule="auto"/>
        <w:rPr>
          <w:rFonts w:asciiTheme="minorHAnsi" w:hAnsiTheme="minorHAnsi" w:cstheme="minorHAnsi"/>
          <w:sz w:val="24"/>
          <w:szCs w:val="24"/>
        </w:rPr>
      </w:pPr>
    </w:p>
    <w:p w:rsidR="00CD248C" w:rsidRPr="00827795" w:rsidRDefault="00CD248C" w:rsidP="00C93FC4">
      <w:pPr>
        <w:pStyle w:val="Tytu"/>
        <w:spacing w:before="0" w:after="0" w:line="360" w:lineRule="auto"/>
        <w:rPr>
          <w:rFonts w:asciiTheme="minorHAnsi" w:hAnsiTheme="minorHAnsi" w:cstheme="minorHAnsi"/>
          <w:sz w:val="24"/>
          <w:szCs w:val="24"/>
        </w:rPr>
      </w:pPr>
      <w:bookmarkStart w:id="7" w:name="_Toc520138242"/>
      <w:r w:rsidRPr="00827795">
        <w:rPr>
          <w:rFonts w:asciiTheme="minorHAnsi" w:hAnsiTheme="minorHAnsi" w:cstheme="minorHAnsi"/>
          <w:sz w:val="24"/>
          <w:szCs w:val="24"/>
        </w:rPr>
        <w:t>ROZDZIAŁ VIII – OSOBY UPOWAŻNIONE (UŻYTKOWNICY)</w:t>
      </w:r>
      <w:bookmarkEnd w:id="7"/>
    </w:p>
    <w:p w:rsidR="00CD248C" w:rsidRPr="00827795" w:rsidRDefault="00CD248C" w:rsidP="00C93FC4">
      <w:pPr>
        <w:spacing w:line="360" w:lineRule="auto"/>
        <w:rPr>
          <w:rFonts w:asciiTheme="minorHAnsi" w:hAnsiTheme="minorHAnsi" w:cstheme="minorHAnsi"/>
        </w:rPr>
      </w:pPr>
    </w:p>
    <w:p w:rsidR="00CD248C" w:rsidRPr="00827795" w:rsidRDefault="00CD248C" w:rsidP="00C93FC4">
      <w:pPr>
        <w:pStyle w:val="Akapitzlist"/>
        <w:numPr>
          <w:ilvl w:val="0"/>
          <w:numId w:val="26"/>
        </w:numPr>
        <w:spacing w:line="360" w:lineRule="auto"/>
        <w:jc w:val="both"/>
        <w:rPr>
          <w:rFonts w:asciiTheme="minorHAnsi" w:hAnsiTheme="minorHAnsi" w:cstheme="minorHAnsi"/>
        </w:rPr>
      </w:pPr>
      <w:r w:rsidRPr="00827795">
        <w:rPr>
          <w:rFonts w:asciiTheme="minorHAnsi" w:hAnsiTheme="minorHAnsi" w:cstheme="minorHAnsi"/>
        </w:rPr>
        <w:t>Użytkownikami są wszystkie osoby, które na podstawie pisemnego upoważnienia – osoby upoważnione - mogą przeglądać, edytować, tworzyć lub kasować dane osobowe.</w:t>
      </w:r>
    </w:p>
    <w:p w:rsidR="00CD248C" w:rsidRPr="00827795" w:rsidRDefault="00CD248C" w:rsidP="00C93FC4">
      <w:pPr>
        <w:pStyle w:val="Akapitzlist"/>
        <w:numPr>
          <w:ilvl w:val="0"/>
          <w:numId w:val="26"/>
        </w:numPr>
        <w:spacing w:line="360" w:lineRule="auto"/>
        <w:jc w:val="both"/>
        <w:rPr>
          <w:rFonts w:asciiTheme="minorHAnsi" w:hAnsiTheme="minorHAnsi" w:cstheme="minorHAnsi"/>
        </w:rPr>
      </w:pPr>
      <w:r w:rsidRPr="00827795">
        <w:rPr>
          <w:rFonts w:asciiTheme="minorHAnsi" w:hAnsiTheme="minorHAnsi" w:cstheme="minorHAnsi"/>
        </w:rPr>
        <w:t xml:space="preserve">Użytkownicy są zobowiązani zapoznać się i podpisać dokumenty dotyczące ochrony informacji </w:t>
      </w:r>
      <w:r w:rsidRPr="00827795">
        <w:rPr>
          <w:rFonts w:asciiTheme="minorHAnsi" w:hAnsiTheme="minorHAnsi" w:cstheme="minorHAnsi"/>
        </w:rPr>
        <w:br/>
        <w:t xml:space="preserve">w </w:t>
      </w:r>
      <w:r w:rsidR="00B747BC">
        <w:rPr>
          <w:rFonts w:asciiTheme="minorHAnsi" w:hAnsiTheme="minorHAnsi" w:cstheme="minorHAnsi"/>
        </w:rPr>
        <w:t xml:space="preserve">Przedszkolu Nr </w:t>
      </w:r>
      <w:r w:rsidR="00D10428">
        <w:rPr>
          <w:rFonts w:asciiTheme="minorHAnsi" w:hAnsiTheme="minorHAnsi" w:cstheme="minorHAnsi"/>
        </w:rPr>
        <w:t>121</w:t>
      </w:r>
      <w:r w:rsidR="00B747BC">
        <w:rPr>
          <w:rFonts w:asciiTheme="minorHAnsi" w:hAnsiTheme="minorHAnsi" w:cstheme="minorHAnsi"/>
        </w:rPr>
        <w:t>.</w:t>
      </w:r>
    </w:p>
    <w:p w:rsidR="00CD248C" w:rsidRPr="00827795" w:rsidRDefault="00CD248C" w:rsidP="00C93FC4">
      <w:pPr>
        <w:pStyle w:val="Akapitzlist"/>
        <w:numPr>
          <w:ilvl w:val="0"/>
          <w:numId w:val="26"/>
        </w:numPr>
        <w:spacing w:line="360" w:lineRule="auto"/>
        <w:jc w:val="both"/>
        <w:rPr>
          <w:rFonts w:asciiTheme="minorHAnsi" w:hAnsiTheme="minorHAnsi" w:cstheme="minorHAnsi"/>
        </w:rPr>
      </w:pPr>
      <w:r w:rsidRPr="00827795">
        <w:rPr>
          <w:rFonts w:asciiTheme="minorHAnsi" w:hAnsiTheme="minorHAnsi" w:cstheme="minorHAnsi"/>
        </w:rPr>
        <w:t>Prawa dostępu użytkownika do danej grupy danych osobowych ustala i kontroluje Inspektor Ochrony Danych lub osoba przez niego pisemnie upoważniona.</w:t>
      </w:r>
    </w:p>
    <w:p w:rsidR="00CD248C" w:rsidRPr="00827795" w:rsidRDefault="00CD248C" w:rsidP="00C93FC4">
      <w:pPr>
        <w:pStyle w:val="Akapitzlist"/>
        <w:numPr>
          <w:ilvl w:val="0"/>
          <w:numId w:val="26"/>
        </w:numPr>
        <w:spacing w:line="360" w:lineRule="auto"/>
        <w:jc w:val="both"/>
        <w:rPr>
          <w:rFonts w:asciiTheme="minorHAnsi" w:hAnsiTheme="minorHAnsi" w:cstheme="minorHAnsi"/>
        </w:rPr>
      </w:pPr>
      <w:r w:rsidRPr="00827795">
        <w:rPr>
          <w:rFonts w:asciiTheme="minorHAnsi" w:hAnsiTheme="minorHAnsi" w:cstheme="minorHAnsi"/>
        </w:rPr>
        <w:t xml:space="preserve">Przez cały czas korzystania z danych osobowych, użytkownik jest kontrolowany przez Inspektora Ochrony Danych i </w:t>
      </w:r>
      <w:r w:rsidR="00E93F59">
        <w:rPr>
          <w:rFonts w:asciiTheme="minorHAnsi" w:hAnsiTheme="minorHAnsi" w:cstheme="minorHAnsi"/>
        </w:rPr>
        <w:t>Informatyka</w:t>
      </w:r>
      <w:r w:rsidRPr="00827795">
        <w:rPr>
          <w:rFonts w:asciiTheme="minorHAnsi" w:hAnsiTheme="minorHAnsi" w:cstheme="minorHAnsi"/>
        </w:rPr>
        <w:t>, do którego ma dostęp.</w:t>
      </w:r>
    </w:p>
    <w:p w:rsidR="00CD248C" w:rsidRPr="00827795" w:rsidRDefault="00CD248C" w:rsidP="00C93FC4">
      <w:pPr>
        <w:pStyle w:val="Akapitzlist"/>
        <w:numPr>
          <w:ilvl w:val="0"/>
          <w:numId w:val="26"/>
        </w:numPr>
        <w:spacing w:line="360" w:lineRule="auto"/>
        <w:jc w:val="both"/>
        <w:rPr>
          <w:rFonts w:asciiTheme="minorHAnsi" w:hAnsiTheme="minorHAnsi" w:cstheme="minorHAnsi"/>
        </w:rPr>
      </w:pPr>
      <w:r w:rsidRPr="00827795">
        <w:rPr>
          <w:rFonts w:asciiTheme="minorHAnsi" w:hAnsiTheme="minorHAnsi" w:cstheme="minorHAnsi"/>
        </w:rPr>
        <w:t>Użytkownik może stracić wszelkie prawa dostępu do tych danych osobowych na wniosek Inspektora Ochrony Danych w szczególności, gdy:</w:t>
      </w:r>
    </w:p>
    <w:p w:rsidR="00CD248C" w:rsidRPr="00827795" w:rsidRDefault="00CD248C" w:rsidP="00C93FC4">
      <w:pPr>
        <w:pStyle w:val="Akapitzlist"/>
        <w:numPr>
          <w:ilvl w:val="0"/>
          <w:numId w:val="6"/>
        </w:numPr>
        <w:spacing w:line="360" w:lineRule="auto"/>
        <w:ind w:left="1134" w:hanging="141"/>
        <w:jc w:val="both"/>
        <w:rPr>
          <w:rFonts w:asciiTheme="minorHAnsi" w:hAnsiTheme="minorHAnsi" w:cstheme="minorHAnsi"/>
        </w:rPr>
      </w:pPr>
      <w:r w:rsidRPr="00827795">
        <w:rPr>
          <w:rFonts w:asciiTheme="minorHAnsi" w:hAnsiTheme="minorHAnsi" w:cstheme="minorHAnsi"/>
        </w:rPr>
        <w:t>dane nie będą jemu więcej potrzebne (zmieni się jego funkcja);</w:t>
      </w:r>
    </w:p>
    <w:p w:rsidR="00CD248C" w:rsidRPr="00827795" w:rsidRDefault="00CD248C" w:rsidP="00C93FC4">
      <w:pPr>
        <w:pStyle w:val="Akapitzlist"/>
        <w:numPr>
          <w:ilvl w:val="0"/>
          <w:numId w:val="6"/>
        </w:numPr>
        <w:spacing w:line="360" w:lineRule="auto"/>
        <w:ind w:left="1418" w:hanging="425"/>
        <w:jc w:val="both"/>
        <w:rPr>
          <w:rFonts w:asciiTheme="minorHAnsi" w:hAnsiTheme="minorHAnsi" w:cstheme="minorHAnsi"/>
        </w:rPr>
      </w:pPr>
      <w:r w:rsidRPr="00827795">
        <w:rPr>
          <w:rFonts w:asciiTheme="minorHAnsi" w:hAnsiTheme="minorHAnsi" w:cstheme="minorHAnsi"/>
        </w:rPr>
        <w:t>naruszy Politykę Ochrony Danych Osobowych.</w:t>
      </w:r>
    </w:p>
    <w:p w:rsidR="00CD248C" w:rsidRPr="00827795" w:rsidRDefault="00CD248C" w:rsidP="00C93FC4">
      <w:pPr>
        <w:spacing w:line="360" w:lineRule="auto"/>
        <w:jc w:val="both"/>
        <w:rPr>
          <w:rFonts w:asciiTheme="minorHAnsi" w:hAnsiTheme="minorHAnsi" w:cstheme="minorHAnsi"/>
        </w:rPr>
        <w:sectPr w:rsidR="00CD248C" w:rsidRPr="00827795" w:rsidSect="00851068">
          <w:pgSz w:w="11906" w:h="16838"/>
          <w:pgMar w:top="720" w:right="720" w:bottom="720" w:left="720" w:header="708" w:footer="283" w:gutter="0"/>
          <w:cols w:space="708"/>
          <w:titlePg/>
          <w:docGrid w:linePitch="360"/>
        </w:sectPr>
      </w:pPr>
    </w:p>
    <w:p w:rsidR="00C93FC4" w:rsidRDefault="00C93FC4" w:rsidP="00C93FC4">
      <w:pPr>
        <w:pStyle w:val="Tytu"/>
        <w:spacing w:before="0" w:after="0" w:line="360" w:lineRule="auto"/>
        <w:rPr>
          <w:rFonts w:asciiTheme="minorHAnsi" w:hAnsiTheme="minorHAnsi" w:cstheme="minorHAnsi"/>
          <w:sz w:val="24"/>
          <w:szCs w:val="24"/>
        </w:rPr>
      </w:pPr>
    </w:p>
    <w:p w:rsidR="00CD248C" w:rsidRPr="00827795" w:rsidRDefault="00CD248C" w:rsidP="00C93FC4">
      <w:pPr>
        <w:pStyle w:val="Tytu"/>
        <w:spacing w:before="0" w:after="0" w:line="360" w:lineRule="auto"/>
        <w:rPr>
          <w:rFonts w:asciiTheme="minorHAnsi" w:hAnsiTheme="minorHAnsi" w:cstheme="minorHAnsi"/>
          <w:sz w:val="24"/>
          <w:szCs w:val="24"/>
        </w:rPr>
      </w:pPr>
      <w:bookmarkStart w:id="8" w:name="_Toc520138243"/>
      <w:r w:rsidRPr="00827795">
        <w:rPr>
          <w:rFonts w:asciiTheme="minorHAnsi" w:hAnsiTheme="minorHAnsi" w:cstheme="minorHAnsi"/>
          <w:sz w:val="24"/>
          <w:szCs w:val="24"/>
        </w:rPr>
        <w:t>ROZDZIAŁ IX - SYSTEMY PRZETWARZANIA DANYCH OSOBOWYCH</w:t>
      </w:r>
      <w:bookmarkEnd w:id="8"/>
    </w:p>
    <w:p w:rsidR="00CD248C" w:rsidRPr="00827795" w:rsidRDefault="00CD248C" w:rsidP="00C93FC4">
      <w:pPr>
        <w:spacing w:line="360" w:lineRule="auto"/>
        <w:jc w:val="both"/>
        <w:rPr>
          <w:rFonts w:asciiTheme="minorHAnsi" w:hAnsiTheme="minorHAnsi" w:cstheme="minorHAnsi"/>
        </w:rPr>
      </w:pPr>
    </w:p>
    <w:p w:rsidR="00CD248C" w:rsidRPr="00827795" w:rsidRDefault="00CD248C" w:rsidP="00C93FC4">
      <w:pPr>
        <w:pStyle w:val="Akapitzlist"/>
        <w:numPr>
          <w:ilvl w:val="0"/>
          <w:numId w:val="5"/>
        </w:numPr>
        <w:spacing w:line="360" w:lineRule="auto"/>
        <w:jc w:val="both"/>
        <w:rPr>
          <w:rFonts w:asciiTheme="minorHAnsi" w:hAnsiTheme="minorHAnsi" w:cstheme="minorHAnsi"/>
          <w:bCs/>
        </w:rPr>
      </w:pPr>
      <w:r w:rsidRPr="00827795">
        <w:rPr>
          <w:rFonts w:asciiTheme="minorHAnsi" w:hAnsiTheme="minorHAnsi" w:cstheme="minorHAnsi"/>
        </w:rPr>
        <w:t xml:space="preserve">Każdy system przetwarzania danych osobowych musi pozostawać pod stałym nadzorem </w:t>
      </w:r>
      <w:r w:rsidR="00A9706E">
        <w:rPr>
          <w:rFonts w:asciiTheme="minorHAnsi" w:hAnsiTheme="minorHAnsi" w:cstheme="minorHAnsi"/>
        </w:rPr>
        <w:t>Informatyka</w:t>
      </w:r>
      <w:r w:rsidRPr="00827795">
        <w:rPr>
          <w:rFonts w:asciiTheme="minorHAnsi" w:hAnsiTheme="minorHAnsi" w:cstheme="minorHAnsi"/>
          <w:bCs/>
        </w:rPr>
        <w:t xml:space="preserve">. </w:t>
      </w:r>
    </w:p>
    <w:p w:rsidR="00CD248C" w:rsidRPr="00827795" w:rsidRDefault="00CD248C" w:rsidP="00C93FC4">
      <w:pPr>
        <w:numPr>
          <w:ilvl w:val="0"/>
          <w:numId w:val="5"/>
        </w:numPr>
        <w:spacing w:line="360" w:lineRule="auto"/>
        <w:jc w:val="both"/>
        <w:rPr>
          <w:rFonts w:asciiTheme="minorHAnsi" w:hAnsiTheme="minorHAnsi" w:cstheme="minorHAnsi"/>
        </w:rPr>
      </w:pPr>
      <w:r w:rsidRPr="00827795">
        <w:rPr>
          <w:rFonts w:asciiTheme="minorHAnsi" w:hAnsiTheme="minorHAnsi" w:cstheme="minorHAnsi"/>
        </w:rPr>
        <w:t>Każdy system przetwarzania danych osobowych musi być poddawany okresowo audytowi bezpieczeństwa.</w:t>
      </w:r>
    </w:p>
    <w:p w:rsidR="00CD248C" w:rsidRPr="00827795" w:rsidRDefault="00CD248C" w:rsidP="00C93FC4">
      <w:pPr>
        <w:numPr>
          <w:ilvl w:val="0"/>
          <w:numId w:val="5"/>
        </w:numPr>
        <w:spacing w:line="360" w:lineRule="auto"/>
        <w:jc w:val="both"/>
        <w:rPr>
          <w:rFonts w:asciiTheme="minorHAnsi" w:hAnsiTheme="minorHAnsi" w:cstheme="minorHAnsi"/>
        </w:rPr>
      </w:pPr>
      <w:r w:rsidRPr="00827795">
        <w:rPr>
          <w:rFonts w:asciiTheme="minorHAnsi" w:hAnsiTheme="minorHAnsi" w:cstheme="minorHAnsi"/>
        </w:rPr>
        <w:t>Każdy system musi posiadać formalny opis procedur:</w:t>
      </w:r>
    </w:p>
    <w:p w:rsidR="00CD248C" w:rsidRPr="00827795" w:rsidRDefault="00CD248C" w:rsidP="00C93FC4">
      <w:pPr>
        <w:numPr>
          <w:ilvl w:val="1"/>
          <w:numId w:val="5"/>
        </w:numPr>
        <w:spacing w:line="360" w:lineRule="auto"/>
        <w:jc w:val="both"/>
        <w:rPr>
          <w:rFonts w:asciiTheme="minorHAnsi" w:hAnsiTheme="minorHAnsi" w:cstheme="minorHAnsi"/>
        </w:rPr>
      </w:pPr>
      <w:r w:rsidRPr="00827795">
        <w:rPr>
          <w:rFonts w:asciiTheme="minorHAnsi" w:hAnsiTheme="minorHAnsi" w:cstheme="minorHAnsi"/>
          <w:i/>
        </w:rPr>
        <w:t>Zakładania kont użytkowników w systemie</w:t>
      </w:r>
      <w:r w:rsidRPr="00827795">
        <w:rPr>
          <w:rFonts w:asciiTheme="minorHAnsi" w:hAnsiTheme="minorHAnsi" w:cstheme="minorHAnsi"/>
        </w:rPr>
        <w:t>;</w:t>
      </w:r>
    </w:p>
    <w:p w:rsidR="00CD248C" w:rsidRPr="00827795" w:rsidRDefault="00CD248C" w:rsidP="00C93FC4">
      <w:pPr>
        <w:numPr>
          <w:ilvl w:val="1"/>
          <w:numId w:val="5"/>
        </w:numPr>
        <w:spacing w:line="360" w:lineRule="auto"/>
        <w:jc w:val="both"/>
        <w:rPr>
          <w:rFonts w:asciiTheme="minorHAnsi" w:hAnsiTheme="minorHAnsi" w:cstheme="minorHAnsi"/>
        </w:rPr>
      </w:pPr>
      <w:r w:rsidRPr="00827795">
        <w:rPr>
          <w:rFonts w:asciiTheme="minorHAnsi" w:hAnsiTheme="minorHAnsi" w:cstheme="minorHAnsi"/>
          <w:i/>
        </w:rPr>
        <w:t>Modyfikacji kont użytkowników w systemie</w:t>
      </w:r>
      <w:r w:rsidRPr="00827795">
        <w:rPr>
          <w:rFonts w:asciiTheme="minorHAnsi" w:hAnsiTheme="minorHAnsi" w:cstheme="minorHAnsi"/>
        </w:rPr>
        <w:t xml:space="preserve"> - awaryjnego odnawiania lub zmieniania atrybutów dostępu (np. zapomnianych haseł);</w:t>
      </w:r>
    </w:p>
    <w:p w:rsidR="00CD248C" w:rsidRPr="00827795" w:rsidRDefault="00CD248C" w:rsidP="00C93FC4">
      <w:pPr>
        <w:numPr>
          <w:ilvl w:val="1"/>
          <w:numId w:val="5"/>
        </w:numPr>
        <w:spacing w:line="360" w:lineRule="auto"/>
        <w:jc w:val="both"/>
        <w:rPr>
          <w:rFonts w:asciiTheme="minorHAnsi" w:hAnsiTheme="minorHAnsi" w:cstheme="minorHAnsi"/>
        </w:rPr>
      </w:pPr>
      <w:r w:rsidRPr="00827795">
        <w:rPr>
          <w:rFonts w:asciiTheme="minorHAnsi" w:hAnsiTheme="minorHAnsi" w:cstheme="minorHAnsi"/>
          <w:i/>
        </w:rPr>
        <w:t>Usuwania kont użytkowników w systemie</w:t>
      </w:r>
      <w:r w:rsidRPr="00827795">
        <w:rPr>
          <w:rFonts w:asciiTheme="minorHAnsi" w:hAnsiTheme="minorHAnsi" w:cstheme="minorHAnsi"/>
        </w:rPr>
        <w:t>.</w:t>
      </w:r>
    </w:p>
    <w:p w:rsidR="00CD248C" w:rsidRPr="00827795" w:rsidRDefault="00CD248C" w:rsidP="00C93FC4">
      <w:pPr>
        <w:numPr>
          <w:ilvl w:val="0"/>
          <w:numId w:val="5"/>
        </w:numPr>
        <w:spacing w:line="360" w:lineRule="auto"/>
        <w:jc w:val="both"/>
        <w:rPr>
          <w:rFonts w:asciiTheme="minorHAnsi" w:hAnsiTheme="minorHAnsi" w:cstheme="minorHAnsi"/>
        </w:rPr>
      </w:pPr>
      <w:r w:rsidRPr="00827795">
        <w:rPr>
          <w:rFonts w:asciiTheme="minorHAnsi" w:hAnsiTheme="minorHAnsi" w:cstheme="minorHAnsi"/>
        </w:rPr>
        <w:t xml:space="preserve">Systemy, w których można przetwarzać dane osobowe muszą spełniać następujące warunki: </w:t>
      </w:r>
    </w:p>
    <w:p w:rsidR="00CD248C" w:rsidRPr="00827795" w:rsidRDefault="00CD248C" w:rsidP="00C93FC4">
      <w:pPr>
        <w:numPr>
          <w:ilvl w:val="1"/>
          <w:numId w:val="5"/>
        </w:numPr>
        <w:spacing w:line="360" w:lineRule="auto"/>
        <w:jc w:val="both"/>
        <w:rPr>
          <w:rFonts w:asciiTheme="minorHAnsi" w:hAnsiTheme="minorHAnsi" w:cstheme="minorHAnsi"/>
        </w:rPr>
      </w:pPr>
      <w:r w:rsidRPr="00827795">
        <w:rPr>
          <w:rFonts w:asciiTheme="minorHAnsi" w:hAnsiTheme="minorHAnsi" w:cstheme="minorHAnsi"/>
          <w:b/>
        </w:rPr>
        <w:t>Kontrola</w:t>
      </w:r>
      <w:r w:rsidRPr="00827795">
        <w:rPr>
          <w:rFonts w:asciiTheme="minorHAnsi" w:hAnsiTheme="minorHAnsi" w:cstheme="minorHAnsi"/>
        </w:rPr>
        <w:t xml:space="preserve"> dostępu:</w:t>
      </w:r>
      <w:r w:rsidRPr="00827795">
        <w:rPr>
          <w:rFonts w:asciiTheme="minorHAnsi" w:hAnsiTheme="minorHAnsi" w:cstheme="minorHAnsi"/>
        </w:rPr>
        <w:tab/>
      </w:r>
    </w:p>
    <w:p w:rsidR="00CD248C" w:rsidRPr="00827795" w:rsidRDefault="00CD248C" w:rsidP="00C93FC4">
      <w:pPr>
        <w:numPr>
          <w:ilvl w:val="2"/>
          <w:numId w:val="5"/>
        </w:numPr>
        <w:spacing w:line="360" w:lineRule="auto"/>
        <w:jc w:val="both"/>
        <w:rPr>
          <w:rFonts w:asciiTheme="minorHAnsi" w:hAnsiTheme="minorHAnsi" w:cstheme="minorHAnsi"/>
        </w:rPr>
      </w:pPr>
      <w:r w:rsidRPr="00827795">
        <w:rPr>
          <w:rFonts w:asciiTheme="minorHAnsi" w:hAnsiTheme="minorHAnsi" w:cstheme="minorHAnsi"/>
        </w:rPr>
        <w:t>System musi zapewniać, aby do danych będą miały dostęp wyłącznie upoważnione osoby;</w:t>
      </w:r>
    </w:p>
    <w:p w:rsidR="00CD248C" w:rsidRPr="00827795" w:rsidRDefault="00CD248C" w:rsidP="00C93FC4">
      <w:pPr>
        <w:numPr>
          <w:ilvl w:val="2"/>
          <w:numId w:val="5"/>
        </w:numPr>
        <w:spacing w:line="360" w:lineRule="auto"/>
        <w:jc w:val="both"/>
        <w:rPr>
          <w:rFonts w:asciiTheme="minorHAnsi" w:hAnsiTheme="minorHAnsi" w:cstheme="minorHAnsi"/>
        </w:rPr>
      </w:pPr>
      <w:r w:rsidRPr="00827795">
        <w:rPr>
          <w:rFonts w:asciiTheme="minorHAnsi" w:hAnsiTheme="minorHAnsi" w:cstheme="minorHAnsi"/>
        </w:rPr>
        <w:t>System musi zapewniać, że upoważnione osoby będą mogły wykonywać wyłącznie dopuszczalne operacje;</w:t>
      </w:r>
    </w:p>
    <w:p w:rsidR="00CD248C" w:rsidRPr="00827795" w:rsidRDefault="00CD248C" w:rsidP="00C93FC4">
      <w:pPr>
        <w:numPr>
          <w:ilvl w:val="2"/>
          <w:numId w:val="5"/>
        </w:numPr>
        <w:spacing w:line="360" w:lineRule="auto"/>
        <w:jc w:val="both"/>
        <w:rPr>
          <w:rFonts w:asciiTheme="minorHAnsi" w:hAnsiTheme="minorHAnsi" w:cstheme="minorHAnsi"/>
        </w:rPr>
      </w:pPr>
      <w:r w:rsidRPr="00827795">
        <w:rPr>
          <w:rFonts w:asciiTheme="minorHAnsi" w:hAnsiTheme="minorHAnsi" w:cstheme="minorHAnsi"/>
        </w:rPr>
        <w:t>System musi posiadać możliwość czasowego nadawania praw dostępu z automatycznym wygasaniem tych praw;</w:t>
      </w:r>
    </w:p>
    <w:p w:rsidR="00CD248C" w:rsidRPr="00827795" w:rsidRDefault="00CD248C" w:rsidP="00C93FC4">
      <w:pPr>
        <w:numPr>
          <w:ilvl w:val="1"/>
          <w:numId w:val="5"/>
        </w:numPr>
        <w:spacing w:line="360" w:lineRule="auto"/>
        <w:jc w:val="both"/>
        <w:rPr>
          <w:rFonts w:asciiTheme="minorHAnsi" w:hAnsiTheme="minorHAnsi" w:cstheme="minorHAnsi"/>
        </w:rPr>
      </w:pPr>
      <w:r w:rsidRPr="00827795">
        <w:rPr>
          <w:rFonts w:asciiTheme="minorHAnsi" w:hAnsiTheme="minorHAnsi" w:cstheme="minorHAnsi"/>
          <w:b/>
        </w:rPr>
        <w:t>Integralność</w:t>
      </w:r>
      <w:r w:rsidRPr="00827795">
        <w:rPr>
          <w:rFonts w:asciiTheme="minorHAnsi" w:hAnsiTheme="minorHAnsi" w:cstheme="minorHAnsi"/>
        </w:rPr>
        <w:t xml:space="preserve"> - system musi się składać wyłącznie z dopuszczonych do systemu elementów i jego stan musi być pod kontrolą przez cały czas eksploatacji;</w:t>
      </w:r>
    </w:p>
    <w:p w:rsidR="00CD248C" w:rsidRPr="00827795" w:rsidRDefault="00CD248C" w:rsidP="00C93FC4">
      <w:pPr>
        <w:numPr>
          <w:ilvl w:val="1"/>
          <w:numId w:val="5"/>
        </w:numPr>
        <w:spacing w:line="360" w:lineRule="auto"/>
        <w:jc w:val="both"/>
        <w:rPr>
          <w:rFonts w:asciiTheme="minorHAnsi" w:hAnsiTheme="minorHAnsi" w:cstheme="minorHAnsi"/>
        </w:rPr>
      </w:pPr>
      <w:r w:rsidRPr="00827795">
        <w:rPr>
          <w:rFonts w:asciiTheme="minorHAnsi" w:hAnsiTheme="minorHAnsi" w:cstheme="minorHAnsi"/>
          <w:b/>
        </w:rPr>
        <w:t>Jednoznaczność operacji</w:t>
      </w:r>
      <w:r w:rsidRPr="00827795">
        <w:rPr>
          <w:rFonts w:asciiTheme="minorHAnsi" w:hAnsiTheme="minorHAnsi" w:cstheme="minorHAnsi"/>
        </w:rPr>
        <w:t xml:space="preserve"> - system musi w jednoznaczny sposób umożliwiać identyfikację osób, które dokonały zmiany w danych osobowych;</w:t>
      </w:r>
    </w:p>
    <w:p w:rsidR="00CD248C" w:rsidRPr="00827795" w:rsidRDefault="00CD248C" w:rsidP="00C93FC4">
      <w:pPr>
        <w:numPr>
          <w:ilvl w:val="1"/>
          <w:numId w:val="5"/>
        </w:numPr>
        <w:spacing w:line="360" w:lineRule="auto"/>
        <w:jc w:val="both"/>
        <w:rPr>
          <w:rFonts w:asciiTheme="minorHAnsi" w:hAnsiTheme="minorHAnsi" w:cstheme="minorHAnsi"/>
        </w:rPr>
      </w:pPr>
      <w:r w:rsidRPr="00827795">
        <w:rPr>
          <w:rFonts w:asciiTheme="minorHAnsi" w:hAnsiTheme="minorHAnsi" w:cstheme="minorHAnsi"/>
          <w:b/>
        </w:rPr>
        <w:t>Zarządzanie bezpieczeństwem</w:t>
      </w:r>
      <w:r w:rsidRPr="00827795">
        <w:rPr>
          <w:rFonts w:asciiTheme="minorHAnsi" w:hAnsiTheme="minorHAnsi" w:cstheme="minorHAnsi"/>
        </w:rPr>
        <w:t xml:space="preserve"> - system musi posiadać mechanizmy pozwalające wykryć próby nieautoryzowanego dostępu do danych lub przekroczenia przyznanych uprawnień w systemie;</w:t>
      </w:r>
    </w:p>
    <w:p w:rsidR="00CD248C" w:rsidRPr="00827795" w:rsidRDefault="00CD248C" w:rsidP="00C93FC4">
      <w:pPr>
        <w:numPr>
          <w:ilvl w:val="1"/>
          <w:numId w:val="5"/>
        </w:numPr>
        <w:spacing w:line="360" w:lineRule="auto"/>
        <w:jc w:val="both"/>
        <w:rPr>
          <w:rFonts w:asciiTheme="minorHAnsi" w:hAnsiTheme="minorHAnsi" w:cstheme="minorHAnsi"/>
        </w:rPr>
      </w:pPr>
      <w:r w:rsidRPr="00827795">
        <w:rPr>
          <w:rFonts w:asciiTheme="minorHAnsi" w:hAnsiTheme="minorHAnsi" w:cstheme="minorHAnsi"/>
          <w:b/>
        </w:rPr>
        <w:t>Zarządzanie danymi osobowymi</w:t>
      </w:r>
      <w:r w:rsidRPr="00827795">
        <w:rPr>
          <w:rFonts w:asciiTheme="minorHAnsi" w:hAnsiTheme="minorHAnsi" w:cstheme="minorHAnsi"/>
        </w:rPr>
        <w:t>:</w:t>
      </w:r>
    </w:p>
    <w:p w:rsidR="00CD248C" w:rsidRPr="00827795" w:rsidRDefault="00CD248C" w:rsidP="00C93FC4">
      <w:pPr>
        <w:numPr>
          <w:ilvl w:val="2"/>
          <w:numId w:val="5"/>
        </w:numPr>
        <w:spacing w:line="360" w:lineRule="auto"/>
        <w:jc w:val="both"/>
        <w:rPr>
          <w:rFonts w:asciiTheme="minorHAnsi" w:hAnsiTheme="minorHAnsi" w:cstheme="minorHAnsi"/>
        </w:rPr>
      </w:pPr>
      <w:r w:rsidRPr="00827795">
        <w:rPr>
          <w:rFonts w:asciiTheme="minorHAnsi" w:hAnsiTheme="minorHAnsi" w:cstheme="minorHAnsi"/>
        </w:rPr>
        <w:t>System musi zapewniać integralność danych osobowych przez cały czas przechowywania informacji;</w:t>
      </w:r>
    </w:p>
    <w:p w:rsidR="00CD248C" w:rsidRPr="00827795" w:rsidRDefault="00CD248C" w:rsidP="00C93FC4">
      <w:pPr>
        <w:numPr>
          <w:ilvl w:val="2"/>
          <w:numId w:val="5"/>
        </w:numPr>
        <w:spacing w:line="360" w:lineRule="auto"/>
        <w:jc w:val="both"/>
        <w:rPr>
          <w:rFonts w:asciiTheme="minorHAnsi" w:hAnsiTheme="minorHAnsi" w:cstheme="minorHAnsi"/>
        </w:rPr>
      </w:pPr>
      <w:r w:rsidRPr="00827795">
        <w:rPr>
          <w:rFonts w:asciiTheme="minorHAnsi" w:hAnsiTheme="minorHAnsi" w:cstheme="minorHAnsi"/>
        </w:rPr>
        <w:t>System musi posiadać mechanizmy bezpowrotnego niszczenia danych osobowych.</w:t>
      </w:r>
    </w:p>
    <w:p w:rsidR="00CD248C" w:rsidRPr="00827795" w:rsidRDefault="00CD248C" w:rsidP="00C93FC4">
      <w:pPr>
        <w:pStyle w:val="Akapitzlist"/>
        <w:numPr>
          <w:ilvl w:val="0"/>
          <w:numId w:val="5"/>
        </w:numPr>
        <w:spacing w:line="360" w:lineRule="auto"/>
        <w:jc w:val="both"/>
        <w:rPr>
          <w:rFonts w:asciiTheme="minorHAnsi" w:hAnsiTheme="minorHAnsi" w:cstheme="minorHAnsi"/>
        </w:rPr>
      </w:pPr>
      <w:r w:rsidRPr="00827795">
        <w:rPr>
          <w:rFonts w:asciiTheme="minorHAnsi" w:hAnsiTheme="minorHAnsi" w:cstheme="minorHAnsi"/>
        </w:rPr>
        <w:t>Celem zabezpieczenia zbioru danych osobowych wprowadza się odpowiednie rozwiązania techniczne:</w:t>
      </w:r>
    </w:p>
    <w:p w:rsidR="00CD248C" w:rsidRPr="00827795" w:rsidRDefault="00CD248C" w:rsidP="00C93FC4">
      <w:pPr>
        <w:numPr>
          <w:ilvl w:val="0"/>
          <w:numId w:val="20"/>
        </w:numPr>
        <w:spacing w:line="360" w:lineRule="auto"/>
        <w:jc w:val="both"/>
        <w:rPr>
          <w:rFonts w:asciiTheme="minorHAnsi" w:hAnsiTheme="minorHAnsi" w:cstheme="minorHAnsi"/>
        </w:rPr>
      </w:pPr>
      <w:r w:rsidRPr="00827795">
        <w:rPr>
          <w:rFonts w:asciiTheme="minorHAnsi" w:hAnsiTheme="minorHAnsi" w:cstheme="minorHAnsi"/>
        </w:rPr>
        <w:lastRenderedPageBreak/>
        <w:t>Stosuje się system izolacji i selekcji połączeń z siecią zewnętrzną (firewall), mechanizmy szyfrowania, systemy zasilania awaryjnego, programy antywirusowe i wykrywające szkodliwe oprogramowanie;</w:t>
      </w:r>
    </w:p>
    <w:p w:rsidR="00CD248C" w:rsidRPr="00827795" w:rsidRDefault="00CD248C" w:rsidP="00C93FC4">
      <w:pPr>
        <w:numPr>
          <w:ilvl w:val="0"/>
          <w:numId w:val="20"/>
        </w:numPr>
        <w:spacing w:line="360" w:lineRule="auto"/>
        <w:jc w:val="both"/>
        <w:rPr>
          <w:rFonts w:asciiTheme="minorHAnsi" w:hAnsiTheme="minorHAnsi" w:cstheme="minorHAnsi"/>
        </w:rPr>
      </w:pPr>
      <w:r w:rsidRPr="00827795">
        <w:rPr>
          <w:rFonts w:asciiTheme="minorHAnsi" w:hAnsiTheme="minorHAnsi" w:cstheme="minorHAnsi"/>
        </w:rPr>
        <w:t>Dokonuje się kontroli przepływu informacji oraz kontroli działań inicjowanych z sieci publicznej oraz z wewnątrz sieci firmowej;</w:t>
      </w:r>
    </w:p>
    <w:p w:rsidR="00CD248C" w:rsidRPr="00827795" w:rsidRDefault="00CD248C" w:rsidP="00C93FC4">
      <w:pPr>
        <w:numPr>
          <w:ilvl w:val="0"/>
          <w:numId w:val="20"/>
        </w:numPr>
        <w:spacing w:line="360" w:lineRule="auto"/>
        <w:jc w:val="both"/>
        <w:rPr>
          <w:rFonts w:asciiTheme="minorHAnsi" w:hAnsiTheme="minorHAnsi" w:cstheme="minorHAnsi"/>
        </w:rPr>
      </w:pPr>
      <w:r w:rsidRPr="00827795">
        <w:rPr>
          <w:rFonts w:asciiTheme="minorHAnsi" w:hAnsiTheme="minorHAnsi" w:cstheme="minorHAnsi"/>
        </w:rPr>
        <w:t xml:space="preserve">Połączenia z sieci publicznej do sieci </w:t>
      </w:r>
      <w:r w:rsidR="00A9706E">
        <w:rPr>
          <w:rFonts w:asciiTheme="minorHAnsi" w:hAnsiTheme="minorHAnsi" w:cstheme="minorHAnsi"/>
        </w:rPr>
        <w:t>przedszkolnej</w:t>
      </w:r>
      <w:r w:rsidRPr="00827795">
        <w:rPr>
          <w:rFonts w:asciiTheme="minorHAnsi" w:hAnsiTheme="minorHAnsi" w:cstheme="minorHAnsi"/>
        </w:rPr>
        <w:t xml:space="preserve"> wymagające zachowania poufności odbywają się przy wykorzystaniu środków ochrony kryptograficznej;</w:t>
      </w:r>
    </w:p>
    <w:p w:rsidR="00CD248C" w:rsidRPr="00827795" w:rsidRDefault="00CD248C" w:rsidP="00C93FC4">
      <w:pPr>
        <w:numPr>
          <w:ilvl w:val="0"/>
          <w:numId w:val="20"/>
        </w:numPr>
        <w:spacing w:line="360" w:lineRule="auto"/>
        <w:jc w:val="both"/>
        <w:rPr>
          <w:rFonts w:asciiTheme="minorHAnsi" w:hAnsiTheme="minorHAnsi" w:cstheme="minorHAnsi"/>
        </w:rPr>
      </w:pPr>
      <w:r w:rsidRPr="00827795">
        <w:rPr>
          <w:rFonts w:asciiTheme="minorHAnsi" w:hAnsiTheme="minorHAnsi" w:cstheme="minorHAnsi"/>
        </w:rPr>
        <w:t>W systemie informatycznym służącym do przetwarzania danych osobowych stosuje się mechanizmy kontroli dostępu do tych danych;</w:t>
      </w:r>
    </w:p>
    <w:p w:rsidR="00CD248C" w:rsidRPr="00827795" w:rsidRDefault="00CD248C" w:rsidP="00C93FC4">
      <w:pPr>
        <w:numPr>
          <w:ilvl w:val="0"/>
          <w:numId w:val="20"/>
        </w:numPr>
        <w:spacing w:line="360" w:lineRule="auto"/>
        <w:jc w:val="both"/>
        <w:rPr>
          <w:rFonts w:asciiTheme="minorHAnsi" w:hAnsiTheme="minorHAnsi" w:cstheme="minorHAnsi"/>
        </w:rPr>
      </w:pPr>
      <w:r w:rsidRPr="00827795">
        <w:rPr>
          <w:rFonts w:asciiTheme="minorHAnsi" w:hAnsiTheme="minorHAnsi" w:cstheme="minorHAnsi"/>
        </w:rPr>
        <w:t>Każdy użytkownik systemu posiada unikalny identyfikator i korzysta z sobie tylko znanego hasła, systemu informatyczne rejestrują istotne pod względem ochrony danych osobowych działania użytkownika;</w:t>
      </w:r>
    </w:p>
    <w:p w:rsidR="00CD248C" w:rsidRPr="00827795" w:rsidRDefault="00CD248C" w:rsidP="00C93FC4">
      <w:pPr>
        <w:numPr>
          <w:ilvl w:val="0"/>
          <w:numId w:val="20"/>
        </w:numPr>
        <w:spacing w:line="360" w:lineRule="auto"/>
        <w:jc w:val="both"/>
        <w:rPr>
          <w:rFonts w:asciiTheme="minorHAnsi" w:hAnsiTheme="minorHAnsi" w:cstheme="minorHAnsi"/>
        </w:rPr>
      </w:pPr>
      <w:r w:rsidRPr="00827795">
        <w:rPr>
          <w:rFonts w:asciiTheme="minorHAnsi" w:hAnsiTheme="minorHAnsi" w:cstheme="minorHAnsi"/>
        </w:rPr>
        <w:t>Każdy użytkownik posiada dostęp do systemu informatycznego o uprawnieniach adekwatnych do wykonywanych przez niego obowiązków, dostęp do danych jest możliwy wyłącznie po dokonaniu uwierzytelnienia za pomocą identyfikatora i hasła;</w:t>
      </w:r>
    </w:p>
    <w:p w:rsidR="00CD248C" w:rsidRPr="00827795" w:rsidRDefault="00CD248C" w:rsidP="00C93FC4">
      <w:pPr>
        <w:numPr>
          <w:ilvl w:val="0"/>
          <w:numId w:val="20"/>
        </w:numPr>
        <w:spacing w:line="360" w:lineRule="auto"/>
        <w:jc w:val="both"/>
        <w:rPr>
          <w:rFonts w:asciiTheme="minorHAnsi" w:hAnsiTheme="minorHAnsi" w:cstheme="minorHAnsi"/>
        </w:rPr>
      </w:pPr>
      <w:r w:rsidRPr="00827795">
        <w:rPr>
          <w:rFonts w:asciiTheme="minorHAnsi" w:hAnsiTheme="minorHAnsi" w:cstheme="minorHAnsi"/>
        </w:rPr>
        <w:t>Wprowadza się ścisłą kontrolę dostępu do pomieszczeń serwerowni;</w:t>
      </w:r>
    </w:p>
    <w:p w:rsidR="00CD248C" w:rsidRPr="00827795" w:rsidRDefault="00CD248C" w:rsidP="00C93FC4">
      <w:pPr>
        <w:numPr>
          <w:ilvl w:val="0"/>
          <w:numId w:val="20"/>
        </w:numPr>
        <w:spacing w:line="360" w:lineRule="auto"/>
        <w:jc w:val="both"/>
        <w:rPr>
          <w:rFonts w:asciiTheme="minorHAnsi" w:hAnsiTheme="minorHAnsi" w:cstheme="minorHAnsi"/>
        </w:rPr>
      </w:pPr>
      <w:r w:rsidRPr="00827795">
        <w:rPr>
          <w:rFonts w:asciiTheme="minorHAnsi" w:hAnsiTheme="minorHAnsi" w:cstheme="minorHAnsi"/>
        </w:rPr>
        <w:t>Tam, gdzie to możliwe wprowadza się kontrolę dostępu do pomieszczeń, w których przetwarzane są dane osobowe;</w:t>
      </w:r>
    </w:p>
    <w:p w:rsidR="00CD248C" w:rsidRPr="00827795" w:rsidRDefault="00CD248C" w:rsidP="00C93FC4">
      <w:pPr>
        <w:numPr>
          <w:ilvl w:val="0"/>
          <w:numId w:val="20"/>
        </w:numPr>
        <w:spacing w:line="360" w:lineRule="auto"/>
        <w:jc w:val="both"/>
        <w:rPr>
          <w:rFonts w:asciiTheme="minorHAnsi" w:hAnsiTheme="minorHAnsi" w:cstheme="minorHAnsi"/>
        </w:rPr>
      </w:pPr>
      <w:r w:rsidRPr="00827795">
        <w:rPr>
          <w:rFonts w:asciiTheme="minorHAnsi" w:hAnsiTheme="minorHAnsi" w:cstheme="minorHAnsi"/>
        </w:rPr>
        <w:t>Mechanizm zabezpieczenia i uwierzytelnienia użytkowników oraz procedury postępowania zostały szczegółowo opisane w Polityce Zarządzania Systemem Teleinformatycznym służącym do przetwarzania danych osobowych, ze szczególnym uwzględnieniem wymogów bezpieczeństwa informacji.</w:t>
      </w:r>
    </w:p>
    <w:p w:rsidR="00CD248C" w:rsidRPr="00827795" w:rsidRDefault="00CD248C" w:rsidP="00C93FC4">
      <w:pPr>
        <w:numPr>
          <w:ilvl w:val="0"/>
          <w:numId w:val="5"/>
        </w:numPr>
        <w:spacing w:line="360" w:lineRule="auto"/>
        <w:jc w:val="both"/>
        <w:rPr>
          <w:rFonts w:asciiTheme="minorHAnsi" w:hAnsiTheme="minorHAnsi" w:cstheme="minorHAnsi"/>
        </w:rPr>
      </w:pPr>
      <w:r w:rsidRPr="00827795">
        <w:rPr>
          <w:rFonts w:asciiTheme="minorHAnsi" w:hAnsiTheme="minorHAnsi" w:cstheme="minorHAnsi"/>
        </w:rPr>
        <w:t>Celem zabezpieczenia zbioru danych osobowych wprowadza się odpowiednie rozwiązania organizacyjne:</w:t>
      </w:r>
    </w:p>
    <w:p w:rsidR="00CD248C" w:rsidRPr="00827795" w:rsidRDefault="00CD248C" w:rsidP="00C93FC4">
      <w:pPr>
        <w:numPr>
          <w:ilvl w:val="0"/>
          <w:numId w:val="21"/>
        </w:numPr>
        <w:spacing w:line="360" w:lineRule="auto"/>
        <w:jc w:val="both"/>
        <w:rPr>
          <w:rFonts w:asciiTheme="minorHAnsi" w:hAnsiTheme="minorHAnsi" w:cstheme="minorHAnsi"/>
        </w:rPr>
      </w:pPr>
      <w:r w:rsidRPr="00827795">
        <w:rPr>
          <w:rFonts w:asciiTheme="minorHAnsi" w:hAnsiTheme="minorHAnsi" w:cstheme="minorHAnsi"/>
        </w:rPr>
        <w:t xml:space="preserve">Przetwarzania danych osobowych w </w:t>
      </w:r>
      <w:r w:rsidR="005125E1">
        <w:rPr>
          <w:rFonts w:asciiTheme="minorHAnsi" w:hAnsiTheme="minorHAnsi" w:cstheme="minorHAnsi"/>
        </w:rPr>
        <w:t>Przedszkolu</w:t>
      </w:r>
      <w:r w:rsidRPr="00827795">
        <w:rPr>
          <w:rFonts w:asciiTheme="minorHAnsi" w:hAnsiTheme="minorHAnsi" w:cstheme="minorHAnsi"/>
        </w:rPr>
        <w:t xml:space="preserve"> może dokonywać wyłącznie osoba posiadająca pisemne upoważnienie do przetwarzania danych osobowych udzielone przez </w:t>
      </w:r>
      <w:r w:rsidR="00B747BC">
        <w:rPr>
          <w:rFonts w:asciiTheme="minorHAnsi" w:hAnsiTheme="minorHAnsi" w:cstheme="minorHAnsi"/>
        </w:rPr>
        <w:t>Przedszkole</w:t>
      </w:r>
      <w:r w:rsidRPr="00827795">
        <w:rPr>
          <w:rFonts w:asciiTheme="minorHAnsi" w:hAnsiTheme="minorHAnsi" w:cstheme="minorHAnsi"/>
        </w:rPr>
        <w:t xml:space="preserve"> jako administratora danych osobowych oraz przeszkolona w zakresie obowiązujących przepisów prawa oraz wewnętrznych procedur przetwarzania danych osobowych. Wzór upoważnienia i polecenia przetwarzania danych osobowych określa Załącznik nr 1. Wzór rejestru osób upoważnionych do przetwarzania danych osobowych określa Załącznik nr 2;</w:t>
      </w:r>
    </w:p>
    <w:p w:rsidR="00CD248C" w:rsidRPr="00827795" w:rsidRDefault="00CD248C" w:rsidP="00C93FC4">
      <w:pPr>
        <w:numPr>
          <w:ilvl w:val="0"/>
          <w:numId w:val="21"/>
        </w:numPr>
        <w:spacing w:line="360" w:lineRule="auto"/>
        <w:jc w:val="both"/>
        <w:rPr>
          <w:rFonts w:asciiTheme="minorHAnsi" w:hAnsiTheme="minorHAnsi" w:cstheme="minorHAnsi"/>
        </w:rPr>
      </w:pPr>
      <w:r w:rsidRPr="00827795">
        <w:rPr>
          <w:rFonts w:asciiTheme="minorHAnsi" w:hAnsiTheme="minorHAnsi" w:cstheme="minorHAnsi"/>
        </w:rPr>
        <w:lastRenderedPageBreak/>
        <w:t>Całkowite opuszczenie pomieszczenia, w którym przetwarzane są dane osobowe musi wiązać się z zastosowaniem dostępnych środków zabezpieczających to pomieszczenie przed wejściem osób niepowołanych;</w:t>
      </w:r>
    </w:p>
    <w:p w:rsidR="00CD248C" w:rsidRPr="00827795" w:rsidRDefault="00CD248C" w:rsidP="00C93FC4">
      <w:pPr>
        <w:numPr>
          <w:ilvl w:val="0"/>
          <w:numId w:val="21"/>
        </w:numPr>
        <w:spacing w:line="360" w:lineRule="auto"/>
        <w:jc w:val="both"/>
        <w:rPr>
          <w:rFonts w:asciiTheme="minorHAnsi" w:hAnsiTheme="minorHAnsi" w:cstheme="minorHAnsi"/>
        </w:rPr>
      </w:pPr>
      <w:r w:rsidRPr="00827795">
        <w:rPr>
          <w:rFonts w:asciiTheme="minorHAnsi" w:hAnsiTheme="minorHAnsi" w:cstheme="minorHAnsi"/>
        </w:rPr>
        <w:t>Opuszczenie pomieszczenia, w którym przetwarzane są dane osobowe musi wiązać się z zastosowaniem dostępnych środków zabezpieczających używane aktualnie zbiory danych osobowych zgodnie z wymogami poufności i integralności. W szczególności w razie planowanej, choćby chwilowej, nieobecności Użytkownika obowiązany jest on umieścić zbiory występujące w formach dokumentowych w odpowiednio zabezpieczonym miejscu ich przechowywania oraz dokonać niezbędnych operacji w systemie informatycznym uniemożliwiającym dostęp do danych osobowych jak i ich przetwarzanie osobom trzecim;</w:t>
      </w:r>
    </w:p>
    <w:p w:rsidR="00CD248C" w:rsidRPr="00827795" w:rsidRDefault="00CD248C" w:rsidP="00C93FC4">
      <w:pPr>
        <w:numPr>
          <w:ilvl w:val="0"/>
          <w:numId w:val="21"/>
        </w:numPr>
        <w:spacing w:line="360" w:lineRule="auto"/>
        <w:jc w:val="both"/>
        <w:rPr>
          <w:rFonts w:asciiTheme="minorHAnsi" w:hAnsiTheme="minorHAnsi" w:cstheme="minorHAnsi"/>
        </w:rPr>
      </w:pPr>
      <w:r w:rsidRPr="00827795">
        <w:rPr>
          <w:rFonts w:asciiTheme="minorHAnsi" w:hAnsiTheme="minorHAnsi" w:cstheme="minorHAnsi"/>
        </w:rPr>
        <w:t>Użytkownik przyjmuje do wiadomości, że zdarzają się sytuacje, w których do utraty poufności danych dochodzi nie w wyniku ataku na system informatyczny – w tym złamania hasła i identyfikatora użytkownika, lecz w wyniku ich nieświadomego ujawnienia przez Użytkownika. Użytkownik przyjmuje do wiadomości, że w celu nieświadomego skłonienia go do ujawnienia hasła, loginu lub danych dotyczących systemu informatycznego może być on celem ataków socjotechnicznych ze strony osób trzecich. W związku z powyższym Użytkownik obowiązany jest zachować szczególną ostrożność przy komunikowaniu się oraz przyjmuje do wiadomości, że nie wolno mu ujawniać nadanego mu hasła ani loginu (identyfikatora) ani danych dotyczących systemu informatycznego jakimkolwiek osobom trzecim, jak i innym użytkownikom telefonicznie, listownie, w drodze listu elektronicznego (e-mail), odpowiedzi lub w jakikolwiek inny sposób;</w:t>
      </w:r>
    </w:p>
    <w:p w:rsidR="00CD248C" w:rsidRPr="00827795" w:rsidRDefault="00CD248C" w:rsidP="00C93FC4">
      <w:pPr>
        <w:numPr>
          <w:ilvl w:val="0"/>
          <w:numId w:val="21"/>
        </w:numPr>
        <w:spacing w:line="360" w:lineRule="auto"/>
        <w:jc w:val="both"/>
        <w:rPr>
          <w:rFonts w:asciiTheme="minorHAnsi" w:hAnsiTheme="minorHAnsi" w:cstheme="minorHAnsi"/>
        </w:rPr>
      </w:pPr>
      <w:r w:rsidRPr="00827795">
        <w:rPr>
          <w:rFonts w:asciiTheme="minorHAnsi" w:hAnsiTheme="minorHAnsi" w:cstheme="minorHAnsi"/>
        </w:rPr>
        <w:t>Użytkownik systemu ponosi odpowiedzialność za wszystkie operacje na danych osobowych wykonane przy użyciu jego identyfikatora i hasła dostępu;</w:t>
      </w:r>
    </w:p>
    <w:p w:rsidR="00CD248C" w:rsidRPr="00827795" w:rsidRDefault="00CD248C" w:rsidP="00C93FC4">
      <w:pPr>
        <w:numPr>
          <w:ilvl w:val="0"/>
          <w:numId w:val="21"/>
        </w:numPr>
        <w:spacing w:line="360" w:lineRule="auto"/>
        <w:jc w:val="both"/>
        <w:rPr>
          <w:rFonts w:asciiTheme="minorHAnsi" w:hAnsiTheme="minorHAnsi" w:cstheme="minorHAnsi"/>
        </w:rPr>
      </w:pPr>
      <w:r w:rsidRPr="00827795">
        <w:rPr>
          <w:rFonts w:asciiTheme="minorHAnsi" w:hAnsiTheme="minorHAnsi" w:cstheme="minorHAnsi"/>
        </w:rPr>
        <w:t>Opuszczenie przez Użytkownika obszaru ich przetwarzania bez zabezpieczenia budynku lub pomieszczenia oraz umiejscowionych w nim zbiorów danych przed dostępem osób trzecich jest niedopuszczalne;</w:t>
      </w:r>
    </w:p>
    <w:p w:rsidR="00CD248C" w:rsidRPr="00827795" w:rsidRDefault="00CD248C" w:rsidP="00C93FC4">
      <w:pPr>
        <w:numPr>
          <w:ilvl w:val="0"/>
          <w:numId w:val="21"/>
        </w:numPr>
        <w:spacing w:line="360" w:lineRule="auto"/>
        <w:jc w:val="both"/>
        <w:rPr>
          <w:rFonts w:asciiTheme="minorHAnsi" w:hAnsiTheme="minorHAnsi" w:cstheme="minorHAnsi"/>
        </w:rPr>
      </w:pPr>
      <w:r w:rsidRPr="00827795">
        <w:rPr>
          <w:rFonts w:asciiTheme="minorHAnsi" w:hAnsiTheme="minorHAnsi" w:cstheme="minorHAnsi"/>
        </w:rPr>
        <w:t xml:space="preserve">Użytkownik jest obowiązany do uniemożliwienia osobom nieuprawnionym dostępu do danych osobowych przechowywanych w każdej postaci oraz do infrastruktury informatycznej </w:t>
      </w:r>
      <w:r w:rsidR="00B747BC">
        <w:rPr>
          <w:rFonts w:asciiTheme="minorHAnsi" w:hAnsiTheme="minorHAnsi" w:cstheme="minorHAnsi"/>
        </w:rPr>
        <w:t>Przedszkol</w:t>
      </w:r>
      <w:r w:rsidR="00A9706E">
        <w:rPr>
          <w:rFonts w:asciiTheme="minorHAnsi" w:hAnsiTheme="minorHAnsi" w:cstheme="minorHAnsi"/>
        </w:rPr>
        <w:t>a</w:t>
      </w:r>
      <w:r w:rsidR="00B747BC">
        <w:rPr>
          <w:rFonts w:asciiTheme="minorHAnsi" w:hAnsiTheme="minorHAnsi" w:cstheme="minorHAnsi"/>
        </w:rPr>
        <w:t>.</w:t>
      </w:r>
      <w:r w:rsidRPr="00827795">
        <w:rPr>
          <w:rFonts w:asciiTheme="minorHAnsi" w:hAnsiTheme="minorHAnsi" w:cstheme="minorHAnsi"/>
        </w:rPr>
        <w:t xml:space="preserve"> W szczególności dotyczy to wszelkich osób podających się za pracowników technicznych, serwisantów itp. W przypadku takich osób użytkownik obowiązany jest ze szczególną starannością do kontroli i potwierdzenia ich uprawnień, (np. posiadanego przez te </w:t>
      </w:r>
      <w:r w:rsidRPr="00827795">
        <w:rPr>
          <w:rFonts w:asciiTheme="minorHAnsi" w:hAnsiTheme="minorHAnsi" w:cstheme="minorHAnsi"/>
        </w:rPr>
        <w:lastRenderedPageBreak/>
        <w:t>osoby zlecenia) przed rozpoczęciem wykonywania przez nich działań. Niedozwolone jest pozostawianie takich osób bez nadzoru;</w:t>
      </w:r>
    </w:p>
    <w:p w:rsidR="00CD248C" w:rsidRPr="00827795" w:rsidRDefault="00CD248C" w:rsidP="00C93FC4">
      <w:pPr>
        <w:numPr>
          <w:ilvl w:val="0"/>
          <w:numId w:val="21"/>
        </w:numPr>
        <w:spacing w:line="360" w:lineRule="auto"/>
        <w:jc w:val="both"/>
        <w:rPr>
          <w:rFonts w:asciiTheme="minorHAnsi" w:hAnsiTheme="minorHAnsi" w:cstheme="minorHAnsi"/>
        </w:rPr>
      </w:pPr>
      <w:r w:rsidRPr="00827795">
        <w:rPr>
          <w:rFonts w:asciiTheme="minorHAnsi" w:hAnsiTheme="minorHAnsi" w:cstheme="minorHAnsi"/>
        </w:rPr>
        <w:t>Zgodn</w:t>
      </w:r>
      <w:r w:rsidR="00A9706E">
        <w:rPr>
          <w:rFonts w:asciiTheme="minorHAnsi" w:hAnsiTheme="minorHAnsi" w:cstheme="minorHAnsi"/>
        </w:rPr>
        <w:t>i</w:t>
      </w:r>
      <w:r w:rsidRPr="00827795">
        <w:rPr>
          <w:rFonts w:asciiTheme="minorHAnsi" w:hAnsiTheme="minorHAnsi" w:cstheme="minorHAnsi"/>
        </w:rPr>
        <w:t>e z Polityką Zarządzania Systemem Teleinformatycznym wykonywane są kopie zapasowe danych.</w:t>
      </w:r>
    </w:p>
    <w:p w:rsidR="00CD248C" w:rsidRPr="00827795" w:rsidRDefault="00CD248C" w:rsidP="00C93FC4">
      <w:pPr>
        <w:numPr>
          <w:ilvl w:val="0"/>
          <w:numId w:val="5"/>
        </w:numPr>
        <w:spacing w:line="360" w:lineRule="auto"/>
        <w:jc w:val="both"/>
        <w:rPr>
          <w:rFonts w:asciiTheme="minorHAnsi" w:hAnsiTheme="minorHAnsi" w:cstheme="minorHAnsi"/>
        </w:rPr>
      </w:pPr>
      <w:r w:rsidRPr="00827795">
        <w:rPr>
          <w:rFonts w:asciiTheme="minorHAnsi" w:hAnsiTheme="minorHAnsi" w:cstheme="minorHAnsi"/>
        </w:rPr>
        <w:t>Każda osoba, która zauważyła zdarzenie mogące być przyczyną lub mogące spowodować naruszenie bezpieczeństwa danych a w szczególności ich poufności i integralności, zobowiązana jest do natychmiastowego poinformowania Inspektora Ochrony Danych lub jego zastępców oraz swojego bezpośredniego przełożonego.</w:t>
      </w:r>
    </w:p>
    <w:p w:rsidR="00CD248C" w:rsidRPr="00827795" w:rsidRDefault="00CD248C" w:rsidP="00C93FC4">
      <w:pPr>
        <w:numPr>
          <w:ilvl w:val="0"/>
          <w:numId w:val="5"/>
        </w:numPr>
        <w:spacing w:line="360" w:lineRule="auto"/>
        <w:jc w:val="both"/>
        <w:rPr>
          <w:rFonts w:asciiTheme="minorHAnsi" w:hAnsiTheme="minorHAnsi" w:cstheme="minorHAnsi"/>
        </w:rPr>
      </w:pPr>
      <w:r w:rsidRPr="00827795">
        <w:rPr>
          <w:rFonts w:asciiTheme="minorHAnsi" w:hAnsiTheme="minorHAnsi" w:cstheme="minorHAnsi"/>
        </w:rPr>
        <w:t>O naruszeniu bezpieczeństwa danych mogą świadczyć w szczególności takie sytuacje jak:</w:t>
      </w:r>
    </w:p>
    <w:p w:rsidR="00CD248C" w:rsidRPr="00827795" w:rsidRDefault="00CD248C" w:rsidP="00C93FC4">
      <w:pPr>
        <w:numPr>
          <w:ilvl w:val="0"/>
          <w:numId w:val="22"/>
        </w:numPr>
        <w:spacing w:line="360" w:lineRule="auto"/>
        <w:jc w:val="both"/>
        <w:rPr>
          <w:rFonts w:asciiTheme="minorHAnsi" w:hAnsiTheme="minorHAnsi" w:cstheme="minorHAnsi"/>
        </w:rPr>
      </w:pPr>
      <w:r w:rsidRPr="00827795">
        <w:rPr>
          <w:rFonts w:asciiTheme="minorHAnsi" w:hAnsiTheme="minorHAnsi" w:cstheme="minorHAnsi"/>
        </w:rPr>
        <w:t>Brak możliwości uruchomienia przez użytkownika aplikacji pozwalającej na dostęp do danych;</w:t>
      </w:r>
    </w:p>
    <w:p w:rsidR="00CD248C" w:rsidRPr="00827795" w:rsidRDefault="00CD248C" w:rsidP="00C93FC4">
      <w:pPr>
        <w:numPr>
          <w:ilvl w:val="0"/>
          <w:numId w:val="22"/>
        </w:numPr>
        <w:spacing w:line="360" w:lineRule="auto"/>
        <w:jc w:val="both"/>
        <w:rPr>
          <w:rFonts w:asciiTheme="minorHAnsi" w:hAnsiTheme="minorHAnsi" w:cstheme="minorHAnsi"/>
        </w:rPr>
      </w:pPr>
      <w:r w:rsidRPr="00827795">
        <w:rPr>
          <w:rFonts w:asciiTheme="minorHAnsi" w:hAnsiTheme="minorHAnsi" w:cstheme="minorHAnsi"/>
        </w:rPr>
        <w:t>Brak możliwości zalogowania się przez Użytkownika pomimo użycia właściwego loginu i hasła;</w:t>
      </w:r>
    </w:p>
    <w:p w:rsidR="00CD248C" w:rsidRPr="00827795" w:rsidRDefault="00CD248C" w:rsidP="00C93FC4">
      <w:pPr>
        <w:numPr>
          <w:ilvl w:val="0"/>
          <w:numId w:val="22"/>
        </w:numPr>
        <w:spacing w:line="360" w:lineRule="auto"/>
        <w:jc w:val="both"/>
        <w:rPr>
          <w:rFonts w:asciiTheme="minorHAnsi" w:hAnsiTheme="minorHAnsi" w:cstheme="minorHAnsi"/>
        </w:rPr>
      </w:pPr>
      <w:r w:rsidRPr="00827795">
        <w:rPr>
          <w:rFonts w:asciiTheme="minorHAnsi" w:hAnsiTheme="minorHAnsi" w:cstheme="minorHAnsi"/>
        </w:rPr>
        <w:t xml:space="preserve">Wykrycie na stanowisku komputerowym Użytkownika narzędzi programowych np. wirusów komputerowych, robaków, </w:t>
      </w:r>
      <w:proofErr w:type="spellStart"/>
      <w:r w:rsidRPr="00827795">
        <w:rPr>
          <w:rFonts w:asciiTheme="minorHAnsi" w:hAnsiTheme="minorHAnsi" w:cstheme="minorHAnsi"/>
        </w:rPr>
        <w:t>rootkit-ów</w:t>
      </w:r>
      <w:proofErr w:type="spellEnd"/>
      <w:r w:rsidRPr="00827795">
        <w:rPr>
          <w:rFonts w:asciiTheme="minorHAnsi" w:hAnsiTheme="minorHAnsi" w:cstheme="minorHAnsi"/>
        </w:rPr>
        <w:t>, trojan-ów;</w:t>
      </w:r>
    </w:p>
    <w:p w:rsidR="00CD248C" w:rsidRPr="00827795" w:rsidRDefault="00CD248C" w:rsidP="00C93FC4">
      <w:pPr>
        <w:numPr>
          <w:ilvl w:val="0"/>
          <w:numId w:val="22"/>
        </w:numPr>
        <w:spacing w:line="360" w:lineRule="auto"/>
        <w:jc w:val="both"/>
        <w:rPr>
          <w:rFonts w:asciiTheme="minorHAnsi" w:hAnsiTheme="minorHAnsi" w:cstheme="minorHAnsi"/>
        </w:rPr>
      </w:pPr>
      <w:r w:rsidRPr="00827795">
        <w:rPr>
          <w:rFonts w:asciiTheme="minorHAnsi" w:hAnsiTheme="minorHAnsi" w:cstheme="minorHAnsi"/>
        </w:rPr>
        <w:t>Stwierdzenie fizycznej ingerencji w stanowisko komputerowe Użytkownika;</w:t>
      </w:r>
    </w:p>
    <w:p w:rsidR="00CD248C" w:rsidRPr="00827795" w:rsidRDefault="00CD248C" w:rsidP="00C93FC4">
      <w:pPr>
        <w:numPr>
          <w:ilvl w:val="0"/>
          <w:numId w:val="22"/>
        </w:numPr>
        <w:spacing w:line="360" w:lineRule="auto"/>
        <w:jc w:val="both"/>
        <w:rPr>
          <w:rFonts w:asciiTheme="minorHAnsi" w:hAnsiTheme="minorHAnsi" w:cstheme="minorHAnsi"/>
        </w:rPr>
      </w:pPr>
      <w:r w:rsidRPr="00827795">
        <w:rPr>
          <w:rFonts w:asciiTheme="minorHAnsi" w:hAnsiTheme="minorHAnsi" w:cstheme="minorHAnsi"/>
        </w:rPr>
        <w:t xml:space="preserve">Zamontowanie lub znajdowanie się na stanowisku komputerowym nowego, nieznanego urządzenia (narzędzi sprzętowych) np. przejściówki, w szczególności </w:t>
      </w:r>
      <w:proofErr w:type="spellStart"/>
      <w:r w:rsidRPr="00827795">
        <w:rPr>
          <w:rFonts w:asciiTheme="minorHAnsi" w:hAnsiTheme="minorHAnsi" w:cstheme="minorHAnsi"/>
        </w:rPr>
        <w:t>keyloggera</w:t>
      </w:r>
      <w:proofErr w:type="spellEnd"/>
      <w:r w:rsidRPr="00827795">
        <w:rPr>
          <w:rFonts w:asciiTheme="minorHAnsi" w:hAnsiTheme="minorHAnsi" w:cstheme="minorHAnsi"/>
        </w:rPr>
        <w:t xml:space="preserve"> sprzętowego, kamery, urządzeń podsłuchowych.</w:t>
      </w:r>
    </w:p>
    <w:p w:rsidR="00CD248C" w:rsidRPr="00827795" w:rsidRDefault="00CD248C" w:rsidP="00C93FC4">
      <w:pPr>
        <w:numPr>
          <w:ilvl w:val="0"/>
          <w:numId w:val="5"/>
        </w:numPr>
        <w:spacing w:line="360" w:lineRule="auto"/>
        <w:jc w:val="both"/>
        <w:rPr>
          <w:rFonts w:asciiTheme="minorHAnsi" w:hAnsiTheme="minorHAnsi" w:cstheme="minorHAnsi"/>
        </w:rPr>
      </w:pPr>
      <w:r w:rsidRPr="00827795">
        <w:rPr>
          <w:rFonts w:asciiTheme="minorHAnsi" w:hAnsiTheme="minorHAnsi" w:cstheme="minorHAnsi"/>
        </w:rPr>
        <w:t xml:space="preserve">W sytuacjach opisanych w punkcie 8 lit. c lub d każdy Użytkownik obowiązany jest niezwłocznie zawiadomić o tym fakcie Inspektora Ochrony Danych lub jego zastępców, a także </w:t>
      </w:r>
      <w:r w:rsidR="00D90FBB">
        <w:rPr>
          <w:rFonts w:asciiTheme="minorHAnsi" w:hAnsiTheme="minorHAnsi" w:cstheme="minorHAnsi"/>
        </w:rPr>
        <w:t>Dyrektora Przedszkola.</w:t>
      </w:r>
    </w:p>
    <w:p w:rsidR="00CD248C" w:rsidRPr="00827795" w:rsidRDefault="00CD248C" w:rsidP="00C93FC4">
      <w:pPr>
        <w:pStyle w:val="Bezodstpw"/>
        <w:spacing w:line="360" w:lineRule="auto"/>
        <w:rPr>
          <w:rFonts w:asciiTheme="minorHAnsi" w:hAnsiTheme="minorHAnsi" w:cstheme="minorHAnsi"/>
        </w:rPr>
      </w:pPr>
    </w:p>
    <w:p w:rsidR="00CD248C" w:rsidRPr="00827795" w:rsidRDefault="00CD248C" w:rsidP="00C93FC4">
      <w:pPr>
        <w:pStyle w:val="Bezodstpw"/>
        <w:spacing w:line="360" w:lineRule="auto"/>
        <w:rPr>
          <w:rFonts w:asciiTheme="minorHAnsi" w:hAnsiTheme="minorHAnsi" w:cstheme="minorHAnsi"/>
        </w:rPr>
        <w:sectPr w:rsidR="00CD248C" w:rsidRPr="00827795" w:rsidSect="00851068">
          <w:pgSz w:w="11906" w:h="16838"/>
          <w:pgMar w:top="720" w:right="720" w:bottom="720" w:left="720" w:header="708" w:footer="283" w:gutter="0"/>
          <w:cols w:space="708"/>
          <w:titlePg/>
          <w:docGrid w:linePitch="360"/>
        </w:sectPr>
      </w:pPr>
    </w:p>
    <w:p w:rsidR="00CD248C" w:rsidRPr="00827795" w:rsidRDefault="00CD248C" w:rsidP="00C93FC4">
      <w:pPr>
        <w:pStyle w:val="Tytu"/>
        <w:spacing w:before="0" w:after="0" w:line="360" w:lineRule="auto"/>
        <w:rPr>
          <w:rFonts w:asciiTheme="minorHAnsi" w:hAnsiTheme="minorHAnsi" w:cstheme="minorHAnsi"/>
          <w:sz w:val="24"/>
          <w:szCs w:val="24"/>
        </w:rPr>
      </w:pPr>
      <w:bookmarkStart w:id="9" w:name="_Toc520138244"/>
      <w:r w:rsidRPr="00827795">
        <w:rPr>
          <w:rFonts w:asciiTheme="minorHAnsi" w:hAnsiTheme="minorHAnsi" w:cstheme="minorHAnsi"/>
          <w:sz w:val="24"/>
          <w:szCs w:val="24"/>
        </w:rPr>
        <w:lastRenderedPageBreak/>
        <w:t>ROZDZIAŁ X – SPRAWDZENIE SYSTEMU OCHRONY DANYCH OSOBOWYCH</w:t>
      </w:r>
      <w:bookmarkEnd w:id="9"/>
    </w:p>
    <w:p w:rsidR="00CD248C" w:rsidRPr="00827795" w:rsidRDefault="00CD248C" w:rsidP="00C93FC4">
      <w:pPr>
        <w:spacing w:line="360" w:lineRule="auto"/>
        <w:ind w:left="720"/>
        <w:jc w:val="both"/>
        <w:rPr>
          <w:rFonts w:asciiTheme="minorHAnsi" w:hAnsiTheme="minorHAnsi" w:cstheme="minorHAnsi"/>
          <w:b/>
        </w:rPr>
      </w:pPr>
    </w:p>
    <w:p w:rsidR="00CD248C" w:rsidRPr="00827795" w:rsidRDefault="00CD248C" w:rsidP="00C93FC4">
      <w:pPr>
        <w:pStyle w:val="Akapitzlist"/>
        <w:numPr>
          <w:ilvl w:val="1"/>
          <w:numId w:val="17"/>
        </w:numPr>
        <w:spacing w:line="360" w:lineRule="auto"/>
        <w:jc w:val="both"/>
        <w:rPr>
          <w:rFonts w:asciiTheme="minorHAnsi" w:hAnsiTheme="minorHAnsi" w:cstheme="minorHAnsi"/>
        </w:rPr>
      </w:pPr>
      <w:r w:rsidRPr="00827795">
        <w:rPr>
          <w:rFonts w:asciiTheme="minorHAnsi" w:hAnsiTheme="minorHAnsi" w:cstheme="minorHAnsi"/>
        </w:rPr>
        <w:t xml:space="preserve">Do sprawdzenia stanu ochrony danych osobowych upoważniony jest Inspektor Danych Osobowych oraz jego zastępcy, a także </w:t>
      </w:r>
      <w:r w:rsidR="00102FFF">
        <w:rPr>
          <w:rFonts w:asciiTheme="minorHAnsi" w:hAnsiTheme="minorHAnsi" w:cstheme="minorHAnsi"/>
        </w:rPr>
        <w:t>Dyrektor Przedszkola</w:t>
      </w:r>
      <w:r w:rsidRPr="00827795">
        <w:rPr>
          <w:rFonts w:asciiTheme="minorHAnsi" w:hAnsiTheme="minorHAnsi" w:cstheme="minorHAnsi"/>
        </w:rPr>
        <w:t xml:space="preserve"> oraz wyznaczeni przez Inspektora lub jego zastępców lub </w:t>
      </w:r>
      <w:r w:rsidR="00102FFF">
        <w:rPr>
          <w:rFonts w:asciiTheme="minorHAnsi" w:hAnsiTheme="minorHAnsi" w:cstheme="minorHAnsi"/>
        </w:rPr>
        <w:t>Dyrektora Przedszkola</w:t>
      </w:r>
      <w:r w:rsidRPr="00827795">
        <w:rPr>
          <w:rFonts w:asciiTheme="minorHAnsi" w:hAnsiTheme="minorHAnsi" w:cstheme="minorHAnsi"/>
        </w:rPr>
        <w:t xml:space="preserve"> kontrolerzy wewnętrzni lub zewnętrzni.</w:t>
      </w:r>
    </w:p>
    <w:p w:rsidR="00CD248C" w:rsidRPr="00827795" w:rsidRDefault="00CD248C" w:rsidP="00C93FC4">
      <w:pPr>
        <w:pStyle w:val="Akapitzlist"/>
        <w:numPr>
          <w:ilvl w:val="1"/>
          <w:numId w:val="17"/>
        </w:numPr>
        <w:spacing w:line="360" w:lineRule="auto"/>
        <w:jc w:val="both"/>
        <w:rPr>
          <w:rFonts w:asciiTheme="minorHAnsi" w:hAnsiTheme="minorHAnsi" w:cstheme="minorHAnsi"/>
        </w:rPr>
      </w:pPr>
      <w:r w:rsidRPr="00827795">
        <w:rPr>
          <w:rFonts w:asciiTheme="minorHAnsi" w:hAnsiTheme="minorHAnsi" w:cstheme="minorHAnsi"/>
        </w:rPr>
        <w:t>Sprawdzenie ma na celu weryfikację zgodności przetwarzania danych osobowych z przepisami o ochronie danych osobowych. Sprawdzeniu podlegają stan faktyczny z zapisami polityki bezpieczeństwa oraz instrukcji zarządzania systemami informatycznymi, w szczególności: systemy informatyczne przetwarzające dane osobowe, zabezpieczenia fizyczne, zabezpieczenia organizacyjne, bezpieczeństwo osobowe oraz zgodność stanu faktycznego z wymaganiami ustawy i aktów wykonawczych.</w:t>
      </w:r>
    </w:p>
    <w:p w:rsidR="00CD248C" w:rsidRPr="00827795" w:rsidRDefault="00CD248C" w:rsidP="00C93FC4">
      <w:pPr>
        <w:pStyle w:val="Akapitzlist"/>
        <w:numPr>
          <w:ilvl w:val="1"/>
          <w:numId w:val="17"/>
        </w:numPr>
        <w:spacing w:line="360" w:lineRule="auto"/>
        <w:jc w:val="both"/>
        <w:rPr>
          <w:rFonts w:asciiTheme="minorHAnsi" w:hAnsiTheme="minorHAnsi" w:cstheme="minorHAnsi"/>
        </w:rPr>
      </w:pPr>
      <w:r w:rsidRPr="00827795">
        <w:rPr>
          <w:rFonts w:asciiTheme="minorHAnsi" w:hAnsiTheme="minorHAnsi" w:cstheme="minorHAnsi"/>
        </w:rPr>
        <w:t xml:space="preserve">Inspektor Ochrony Danych lub jego zastępcy przygotowują plan sprawdzenia uwzględniając zakres oraz potrzebne zasoby fizyczne, czasowe i osobowe. Plan sprawdzeń tworzony będzie na okres nie krótszy niż kwartał i nie dłuższy niż rok uwzględniając wymóg by każdy zbiór danych oraz systemy informatyczne służące do przetwarzania lub zabezpieczania danych osobowych były objęte sprawdzeniem co najmniej raz na pięć lat. </w:t>
      </w:r>
    </w:p>
    <w:p w:rsidR="00CD248C" w:rsidRPr="00827795" w:rsidRDefault="00CD248C" w:rsidP="00C93FC4">
      <w:pPr>
        <w:pStyle w:val="Akapitzlist"/>
        <w:numPr>
          <w:ilvl w:val="1"/>
          <w:numId w:val="17"/>
        </w:numPr>
        <w:spacing w:line="360" w:lineRule="auto"/>
        <w:jc w:val="both"/>
        <w:rPr>
          <w:rFonts w:asciiTheme="minorHAnsi" w:hAnsiTheme="minorHAnsi" w:cstheme="minorHAnsi"/>
        </w:rPr>
      </w:pPr>
      <w:r w:rsidRPr="00827795">
        <w:rPr>
          <w:rFonts w:asciiTheme="minorHAnsi" w:hAnsiTheme="minorHAnsi" w:cstheme="minorHAnsi"/>
        </w:rPr>
        <w:t>Sprawdzenia są przeprowadzane jest na podstawie planu sprawdzeń stanowiącego Załącznik nr 6 do niniejszej Polityki.</w:t>
      </w:r>
    </w:p>
    <w:p w:rsidR="00CD248C" w:rsidRPr="00827795" w:rsidRDefault="00CD248C" w:rsidP="00C93FC4">
      <w:pPr>
        <w:pStyle w:val="Akapitzlist"/>
        <w:numPr>
          <w:ilvl w:val="1"/>
          <w:numId w:val="17"/>
        </w:numPr>
        <w:spacing w:line="360" w:lineRule="auto"/>
        <w:jc w:val="both"/>
        <w:rPr>
          <w:rFonts w:asciiTheme="minorHAnsi" w:hAnsiTheme="minorHAnsi" w:cstheme="minorHAnsi"/>
        </w:rPr>
      </w:pPr>
      <w:r w:rsidRPr="00827795">
        <w:rPr>
          <w:rFonts w:asciiTheme="minorHAnsi" w:hAnsiTheme="minorHAnsi" w:cstheme="minorHAnsi"/>
        </w:rPr>
        <w:t>Po dokonanej kontroli podmiot ją przeprowadzający przygotowuje i przekazuje Administratorowi sprawozdanie ze sprawdzenia stanowiące Załącznik nr 7 do Polityki Ochrony Danych Osobowych. Na jego podstawie inicjowane są działania korygujące lub zapobiegawcze.</w:t>
      </w:r>
    </w:p>
    <w:p w:rsidR="00CD248C" w:rsidRPr="00827795" w:rsidRDefault="00CD248C" w:rsidP="00C93FC4">
      <w:pPr>
        <w:keepNext/>
        <w:tabs>
          <w:tab w:val="left" w:pos="1134"/>
        </w:tabs>
        <w:spacing w:line="360" w:lineRule="auto"/>
        <w:jc w:val="center"/>
        <w:rPr>
          <w:rFonts w:asciiTheme="minorHAnsi" w:hAnsiTheme="minorHAnsi" w:cstheme="minorHAnsi"/>
          <w:b/>
          <w:bCs/>
        </w:rPr>
        <w:sectPr w:rsidR="00CD248C" w:rsidRPr="00827795" w:rsidSect="00851068">
          <w:pgSz w:w="11906" w:h="16838"/>
          <w:pgMar w:top="720" w:right="720" w:bottom="720" w:left="720" w:header="708" w:footer="283" w:gutter="0"/>
          <w:cols w:space="708"/>
          <w:docGrid w:linePitch="360"/>
        </w:sectPr>
      </w:pPr>
    </w:p>
    <w:p w:rsidR="00CD248C" w:rsidRPr="00827795" w:rsidRDefault="00CD248C" w:rsidP="00C93FC4">
      <w:pPr>
        <w:pStyle w:val="Tytu"/>
        <w:spacing w:before="0" w:after="0" w:line="360" w:lineRule="auto"/>
        <w:rPr>
          <w:rFonts w:asciiTheme="minorHAnsi" w:hAnsiTheme="minorHAnsi" w:cstheme="minorHAnsi"/>
          <w:sz w:val="24"/>
          <w:szCs w:val="24"/>
        </w:rPr>
      </w:pPr>
      <w:bookmarkStart w:id="10" w:name="_Toc520138245"/>
      <w:r w:rsidRPr="00827795">
        <w:rPr>
          <w:rFonts w:asciiTheme="minorHAnsi" w:hAnsiTheme="minorHAnsi" w:cstheme="minorHAnsi"/>
          <w:sz w:val="24"/>
          <w:szCs w:val="24"/>
        </w:rPr>
        <w:lastRenderedPageBreak/>
        <w:t>ROZDZIAŁ XI – SZKOLENIA UŻYTKOWNIKÓW</w:t>
      </w:r>
      <w:bookmarkEnd w:id="10"/>
      <w:r w:rsidRPr="00827795">
        <w:rPr>
          <w:rFonts w:asciiTheme="minorHAnsi" w:hAnsiTheme="minorHAnsi" w:cstheme="minorHAnsi"/>
          <w:sz w:val="24"/>
          <w:szCs w:val="24"/>
        </w:rPr>
        <w:t xml:space="preserve"> </w:t>
      </w:r>
    </w:p>
    <w:p w:rsidR="00CD248C" w:rsidRPr="00827795" w:rsidRDefault="00CD248C" w:rsidP="00C93FC4">
      <w:pPr>
        <w:keepNext/>
        <w:tabs>
          <w:tab w:val="left" w:pos="1134"/>
        </w:tabs>
        <w:spacing w:line="360" w:lineRule="auto"/>
        <w:jc w:val="center"/>
        <w:rPr>
          <w:rFonts w:asciiTheme="minorHAnsi" w:hAnsiTheme="minorHAnsi" w:cstheme="minorHAnsi"/>
        </w:rPr>
      </w:pPr>
    </w:p>
    <w:p w:rsidR="00CD248C" w:rsidRPr="00827795" w:rsidRDefault="00CD248C" w:rsidP="00C93FC4">
      <w:pPr>
        <w:pStyle w:val="Akapitzlist"/>
        <w:keepNext/>
        <w:numPr>
          <w:ilvl w:val="0"/>
          <w:numId w:val="18"/>
        </w:numPr>
        <w:spacing w:line="360" w:lineRule="auto"/>
        <w:jc w:val="both"/>
        <w:rPr>
          <w:rFonts w:asciiTheme="minorHAnsi" w:hAnsiTheme="minorHAnsi" w:cstheme="minorHAnsi"/>
        </w:rPr>
      </w:pPr>
      <w:r w:rsidRPr="00827795">
        <w:rPr>
          <w:rFonts w:asciiTheme="minorHAnsi" w:hAnsiTheme="minorHAnsi" w:cstheme="minorHAnsi"/>
        </w:rPr>
        <w:t>Każdy Użytkownik przed dopuszczeniem do pracy z systemem informatycznym przetwarzającym dane osobowe lub zbiorami danych osobowych w wersji papierowej winien być poddany przeszkoleniu w zakresie ochrony danych osobowych zgodnie z nadawanym upoważnieniem.</w:t>
      </w:r>
    </w:p>
    <w:p w:rsidR="00CD248C" w:rsidRPr="00827795" w:rsidRDefault="00CD248C" w:rsidP="00C93FC4">
      <w:pPr>
        <w:keepNext/>
        <w:numPr>
          <w:ilvl w:val="0"/>
          <w:numId w:val="18"/>
        </w:numPr>
        <w:spacing w:line="360" w:lineRule="auto"/>
        <w:jc w:val="both"/>
        <w:rPr>
          <w:rFonts w:asciiTheme="minorHAnsi" w:hAnsiTheme="minorHAnsi" w:cstheme="minorHAnsi"/>
        </w:rPr>
      </w:pPr>
      <w:r w:rsidRPr="00827795">
        <w:rPr>
          <w:rFonts w:asciiTheme="minorHAnsi" w:hAnsiTheme="minorHAnsi" w:cstheme="minorHAnsi"/>
        </w:rPr>
        <w:t>Za przygotowanie i przeprowadzenie szkolenia odpowiada Inspektor Danych Osobowych lub jego zastępcy.</w:t>
      </w:r>
    </w:p>
    <w:p w:rsidR="00CD248C" w:rsidRPr="00827795" w:rsidRDefault="00CD248C" w:rsidP="00C93FC4">
      <w:pPr>
        <w:numPr>
          <w:ilvl w:val="0"/>
          <w:numId w:val="18"/>
        </w:numPr>
        <w:spacing w:line="360" w:lineRule="auto"/>
        <w:jc w:val="both"/>
        <w:rPr>
          <w:rFonts w:asciiTheme="minorHAnsi" w:hAnsiTheme="minorHAnsi" w:cstheme="minorHAnsi"/>
        </w:rPr>
      </w:pPr>
      <w:r w:rsidRPr="00827795">
        <w:rPr>
          <w:rFonts w:asciiTheme="minorHAnsi" w:hAnsiTheme="minorHAnsi" w:cstheme="minorHAnsi"/>
        </w:rPr>
        <w:t xml:space="preserve">Zakres i forma szkolenia powinny obejmować zaznajomienie użytkownika z przepisami ustawy o ochronie danych osobowych oraz wydanymi na jej podstawie aktami wykonawczymi oraz politykami obowiązującymi w </w:t>
      </w:r>
      <w:r w:rsidR="005125E1">
        <w:rPr>
          <w:rFonts w:asciiTheme="minorHAnsi" w:hAnsiTheme="minorHAnsi" w:cstheme="minorHAnsi"/>
        </w:rPr>
        <w:t>Przedszkolu</w:t>
      </w:r>
      <w:r w:rsidRPr="00827795">
        <w:rPr>
          <w:rFonts w:asciiTheme="minorHAnsi" w:hAnsiTheme="minorHAnsi" w:cstheme="minorHAnsi"/>
        </w:rPr>
        <w:t xml:space="preserve"> z zakresu danych osobowych, a także o zobowiązaniu się do ich przestrzegania. </w:t>
      </w:r>
    </w:p>
    <w:p w:rsidR="00CD248C" w:rsidRPr="00827795" w:rsidRDefault="00CD248C" w:rsidP="00C93FC4">
      <w:pPr>
        <w:numPr>
          <w:ilvl w:val="0"/>
          <w:numId w:val="18"/>
        </w:numPr>
        <w:spacing w:line="360" w:lineRule="auto"/>
        <w:jc w:val="both"/>
        <w:rPr>
          <w:rFonts w:asciiTheme="minorHAnsi" w:hAnsiTheme="minorHAnsi" w:cstheme="minorHAnsi"/>
        </w:rPr>
      </w:pPr>
      <w:r w:rsidRPr="00827795">
        <w:rPr>
          <w:rFonts w:asciiTheme="minorHAnsi" w:hAnsiTheme="minorHAnsi" w:cstheme="minorHAnsi"/>
        </w:rPr>
        <w:t>Szkolenie zostaje zakończone podpisaniem przez uczestnika Oświadczenia o wzięciu udziału w szkoleniu i jego zrozumieniu oraz zobowiązaniu się do przestrzegania przedstawionych w trakcie szkolenia zasad ochrony danych osobowych.</w:t>
      </w:r>
    </w:p>
    <w:p w:rsidR="00CD248C" w:rsidRPr="00827795" w:rsidRDefault="00CD248C" w:rsidP="00C93FC4">
      <w:pPr>
        <w:numPr>
          <w:ilvl w:val="0"/>
          <w:numId w:val="18"/>
        </w:numPr>
        <w:spacing w:line="360" w:lineRule="auto"/>
        <w:jc w:val="both"/>
        <w:rPr>
          <w:rFonts w:asciiTheme="minorHAnsi" w:hAnsiTheme="minorHAnsi" w:cstheme="minorHAnsi"/>
        </w:rPr>
      </w:pPr>
      <w:r w:rsidRPr="00827795">
        <w:rPr>
          <w:rFonts w:asciiTheme="minorHAnsi" w:hAnsiTheme="minorHAnsi" w:cstheme="minorHAnsi"/>
        </w:rPr>
        <w:t xml:space="preserve">Oświadczenie wskazane w ust. 4 powyżej, którego wzór określa </w:t>
      </w:r>
      <w:hyperlink r:id="rId16" w:history="1">
        <w:r w:rsidRPr="00827795">
          <w:rPr>
            <w:rFonts w:asciiTheme="minorHAnsi" w:hAnsiTheme="minorHAnsi" w:cstheme="minorHAnsi"/>
          </w:rPr>
          <w:t>Załącznik</w:t>
        </w:r>
      </w:hyperlink>
      <w:r w:rsidRPr="00827795">
        <w:rPr>
          <w:rFonts w:asciiTheme="minorHAnsi" w:hAnsiTheme="minorHAnsi" w:cstheme="minorHAnsi"/>
        </w:rPr>
        <w:t xml:space="preserve"> nr 1 do niniejszej Polityki Ochrony Danych Osobowych jest przechowywany w aktach osobowych Użytkowników i stanowi podstawę do podejmowania działań w celu nadania im uprawnień do korzystania z systemu informatycznego przetwarzającego dane osobowe.</w:t>
      </w:r>
    </w:p>
    <w:p w:rsidR="00CD248C" w:rsidRPr="00827795" w:rsidRDefault="00CD248C" w:rsidP="00C93FC4">
      <w:pPr>
        <w:spacing w:line="360" w:lineRule="auto"/>
        <w:jc w:val="center"/>
        <w:rPr>
          <w:rFonts w:asciiTheme="minorHAnsi" w:hAnsiTheme="minorHAnsi" w:cstheme="minorHAnsi"/>
        </w:rPr>
        <w:sectPr w:rsidR="00CD248C" w:rsidRPr="00827795" w:rsidSect="00851068">
          <w:pgSz w:w="11906" w:h="16838"/>
          <w:pgMar w:top="720" w:right="720" w:bottom="720" w:left="720" w:header="708" w:footer="283" w:gutter="0"/>
          <w:cols w:space="708"/>
          <w:docGrid w:linePitch="360"/>
        </w:sectPr>
      </w:pPr>
    </w:p>
    <w:p w:rsidR="00C93FC4" w:rsidRDefault="00C93FC4" w:rsidP="00C93FC4">
      <w:pPr>
        <w:pStyle w:val="Tytu"/>
        <w:spacing w:before="0" w:after="0" w:line="360" w:lineRule="auto"/>
        <w:rPr>
          <w:rFonts w:asciiTheme="minorHAnsi" w:hAnsiTheme="minorHAnsi" w:cstheme="minorHAnsi"/>
          <w:sz w:val="24"/>
          <w:szCs w:val="24"/>
        </w:rPr>
      </w:pPr>
    </w:p>
    <w:p w:rsidR="00CD248C" w:rsidRPr="00827795" w:rsidRDefault="00CD248C" w:rsidP="00C93FC4">
      <w:pPr>
        <w:pStyle w:val="Tytu"/>
        <w:spacing w:before="0" w:after="0" w:line="360" w:lineRule="auto"/>
        <w:rPr>
          <w:rFonts w:asciiTheme="minorHAnsi" w:hAnsiTheme="minorHAnsi" w:cstheme="minorHAnsi"/>
          <w:sz w:val="24"/>
          <w:szCs w:val="24"/>
        </w:rPr>
      </w:pPr>
      <w:bookmarkStart w:id="11" w:name="_Toc520138246"/>
      <w:r w:rsidRPr="00827795">
        <w:rPr>
          <w:rFonts w:asciiTheme="minorHAnsi" w:hAnsiTheme="minorHAnsi" w:cstheme="minorHAnsi"/>
          <w:sz w:val="24"/>
          <w:szCs w:val="24"/>
        </w:rPr>
        <w:t>ROZDZIAŁ XII – PROCEDURY SZCZEGÓŁOWE</w:t>
      </w:r>
      <w:bookmarkEnd w:id="11"/>
    </w:p>
    <w:p w:rsidR="00CD248C" w:rsidRPr="00827795" w:rsidRDefault="00CD248C" w:rsidP="00C93FC4">
      <w:pPr>
        <w:spacing w:line="360" w:lineRule="auto"/>
        <w:jc w:val="center"/>
        <w:rPr>
          <w:rFonts w:asciiTheme="minorHAnsi" w:hAnsiTheme="minorHAnsi" w:cstheme="minorHAnsi"/>
        </w:rPr>
      </w:pPr>
    </w:p>
    <w:p w:rsidR="00CD248C" w:rsidRPr="00827795" w:rsidRDefault="00CD248C" w:rsidP="00C93FC4">
      <w:pPr>
        <w:pStyle w:val="Akapitzlist"/>
        <w:numPr>
          <w:ilvl w:val="0"/>
          <w:numId w:val="19"/>
        </w:numPr>
        <w:spacing w:line="360" w:lineRule="auto"/>
        <w:jc w:val="both"/>
        <w:rPr>
          <w:rFonts w:asciiTheme="minorHAnsi" w:hAnsiTheme="minorHAnsi" w:cstheme="minorHAnsi"/>
        </w:rPr>
      </w:pPr>
      <w:r w:rsidRPr="00827795">
        <w:rPr>
          <w:rFonts w:asciiTheme="minorHAnsi" w:hAnsiTheme="minorHAnsi" w:cstheme="minorHAnsi"/>
        </w:rPr>
        <w:t>Procedurę postępowania w razie telefonicznego żądania podania danych osobowych określa Załącznik nr 9 do niniejszej Polityki Ochrony Danych Osobowych.</w:t>
      </w:r>
    </w:p>
    <w:p w:rsidR="00CD248C" w:rsidRPr="00827795" w:rsidRDefault="00CD248C" w:rsidP="00C93FC4">
      <w:pPr>
        <w:numPr>
          <w:ilvl w:val="0"/>
          <w:numId w:val="19"/>
        </w:numPr>
        <w:spacing w:line="360" w:lineRule="auto"/>
        <w:jc w:val="both"/>
        <w:rPr>
          <w:rFonts w:asciiTheme="minorHAnsi" w:hAnsiTheme="minorHAnsi" w:cstheme="minorHAnsi"/>
        </w:rPr>
      </w:pPr>
      <w:r w:rsidRPr="00827795">
        <w:rPr>
          <w:rFonts w:asciiTheme="minorHAnsi" w:hAnsiTheme="minorHAnsi" w:cstheme="minorHAnsi"/>
        </w:rPr>
        <w:t>Procedurę udzielania informacji o przetwarzanych danych osobowych osobie, która zgłosiła takie żądanie określa Załącznik nr 10 do niniejszej Polityki Ochrony Danych Osobowych.</w:t>
      </w:r>
    </w:p>
    <w:p w:rsidR="00CD248C" w:rsidRPr="00827795" w:rsidRDefault="00CD248C" w:rsidP="00C93FC4">
      <w:pPr>
        <w:numPr>
          <w:ilvl w:val="0"/>
          <w:numId w:val="19"/>
        </w:numPr>
        <w:spacing w:line="360" w:lineRule="auto"/>
        <w:jc w:val="both"/>
        <w:rPr>
          <w:rFonts w:asciiTheme="minorHAnsi" w:hAnsiTheme="minorHAnsi" w:cstheme="minorHAnsi"/>
        </w:rPr>
      </w:pPr>
      <w:r w:rsidRPr="00827795">
        <w:rPr>
          <w:rFonts w:asciiTheme="minorHAnsi" w:hAnsiTheme="minorHAnsi" w:cstheme="minorHAnsi"/>
        </w:rPr>
        <w:t>Procedurę rozpoznawania pisemnego umotywowanego żądania zaprzestania przetwarzania danych osobowych określa Załącznik nr 11 do niniejszej Polityki Ochrony Danych Osobowych.</w:t>
      </w:r>
    </w:p>
    <w:p w:rsidR="00CD248C" w:rsidRPr="00827795" w:rsidRDefault="00CD248C" w:rsidP="00C93FC4">
      <w:pPr>
        <w:numPr>
          <w:ilvl w:val="0"/>
          <w:numId w:val="19"/>
        </w:numPr>
        <w:spacing w:line="360" w:lineRule="auto"/>
        <w:jc w:val="both"/>
        <w:rPr>
          <w:rFonts w:asciiTheme="minorHAnsi" w:hAnsiTheme="minorHAnsi" w:cstheme="minorHAnsi"/>
        </w:rPr>
      </w:pPr>
      <w:r w:rsidRPr="00827795">
        <w:rPr>
          <w:rFonts w:asciiTheme="minorHAnsi" w:hAnsiTheme="minorHAnsi" w:cstheme="minorHAnsi"/>
        </w:rPr>
        <w:t>Procedurę udostępniania danych osobowych określa Załącznika nr 12 do niniejszej Polityki Ochrony Danych Osobowych.</w:t>
      </w:r>
    </w:p>
    <w:p w:rsidR="00CD248C" w:rsidRPr="00827795" w:rsidRDefault="00CD248C" w:rsidP="00C93FC4">
      <w:pPr>
        <w:pStyle w:val="Nagwek1"/>
        <w:spacing w:before="0" w:after="0" w:line="360" w:lineRule="auto"/>
        <w:rPr>
          <w:rFonts w:asciiTheme="minorHAnsi" w:hAnsiTheme="minorHAnsi" w:cstheme="minorHAnsi"/>
          <w:b w:val="0"/>
          <w:kern w:val="0"/>
          <w:sz w:val="24"/>
          <w:szCs w:val="24"/>
        </w:rPr>
        <w:sectPr w:rsidR="00CD248C" w:rsidRPr="00827795" w:rsidSect="00851068">
          <w:pgSz w:w="11906" w:h="16838"/>
          <w:pgMar w:top="720" w:right="720" w:bottom="720" w:left="720" w:header="708" w:footer="283" w:gutter="0"/>
          <w:cols w:space="708"/>
          <w:titlePg/>
          <w:docGrid w:linePitch="360"/>
        </w:sectPr>
      </w:pPr>
    </w:p>
    <w:p w:rsidR="00C93FC4" w:rsidRDefault="00C93FC4" w:rsidP="00C93FC4">
      <w:pPr>
        <w:pStyle w:val="Tytu"/>
        <w:spacing w:before="0" w:after="0" w:line="360" w:lineRule="auto"/>
        <w:rPr>
          <w:rFonts w:asciiTheme="minorHAnsi" w:hAnsiTheme="minorHAnsi" w:cstheme="minorHAnsi"/>
          <w:sz w:val="24"/>
          <w:szCs w:val="24"/>
        </w:rPr>
      </w:pPr>
    </w:p>
    <w:p w:rsidR="00CD248C" w:rsidRPr="00827795" w:rsidRDefault="00CD248C" w:rsidP="00C93FC4">
      <w:pPr>
        <w:pStyle w:val="Tytu"/>
        <w:spacing w:before="0" w:after="0" w:line="360" w:lineRule="auto"/>
        <w:rPr>
          <w:rFonts w:asciiTheme="minorHAnsi" w:hAnsiTheme="minorHAnsi" w:cstheme="minorHAnsi"/>
          <w:sz w:val="24"/>
          <w:szCs w:val="24"/>
        </w:rPr>
      </w:pPr>
      <w:bookmarkStart w:id="12" w:name="_Toc520138247"/>
      <w:r w:rsidRPr="00827795">
        <w:rPr>
          <w:rFonts w:asciiTheme="minorHAnsi" w:hAnsiTheme="minorHAnsi" w:cstheme="minorHAnsi"/>
          <w:sz w:val="24"/>
          <w:szCs w:val="24"/>
        </w:rPr>
        <w:t>ROZDZIAŁ XIII - KONTROLA PRZESTRZEGANIA ZASAD ZABEZPIECZENIA SYSTEMU OCHRONY DANYCH OSOBOWYCH</w:t>
      </w:r>
      <w:bookmarkEnd w:id="12"/>
    </w:p>
    <w:p w:rsidR="00CD248C" w:rsidRPr="00827795" w:rsidRDefault="00CD248C" w:rsidP="00C93FC4">
      <w:pPr>
        <w:spacing w:line="360" w:lineRule="auto"/>
        <w:jc w:val="both"/>
        <w:rPr>
          <w:rFonts w:asciiTheme="minorHAnsi" w:hAnsiTheme="minorHAnsi" w:cstheme="minorHAnsi"/>
        </w:rPr>
      </w:pPr>
    </w:p>
    <w:p w:rsidR="00CD248C" w:rsidRPr="00827795" w:rsidRDefault="00CD248C" w:rsidP="00C93FC4">
      <w:pPr>
        <w:pStyle w:val="Akapitzlist"/>
        <w:numPr>
          <w:ilvl w:val="2"/>
          <w:numId w:val="6"/>
        </w:numPr>
        <w:spacing w:line="360" w:lineRule="auto"/>
        <w:jc w:val="both"/>
        <w:rPr>
          <w:rFonts w:asciiTheme="minorHAnsi" w:hAnsiTheme="minorHAnsi" w:cstheme="minorHAnsi"/>
        </w:rPr>
      </w:pPr>
      <w:r w:rsidRPr="00827795">
        <w:rPr>
          <w:rFonts w:asciiTheme="minorHAnsi" w:hAnsiTheme="minorHAnsi" w:cstheme="minorHAnsi"/>
        </w:rPr>
        <w:t xml:space="preserve">Inspektor Ochrony Danych sprawuje bezpośredni nadzór nad przestrzeganiem zasad ochrony danych osobowych przetwarzanych w systemie informatycznym, określonych w niniejszej Polityce. </w:t>
      </w:r>
    </w:p>
    <w:p w:rsidR="00CD248C" w:rsidRPr="00827795" w:rsidRDefault="00CD248C" w:rsidP="00C93FC4">
      <w:pPr>
        <w:pStyle w:val="Akapitzlist"/>
        <w:numPr>
          <w:ilvl w:val="2"/>
          <w:numId w:val="6"/>
        </w:numPr>
        <w:spacing w:line="360" w:lineRule="auto"/>
        <w:jc w:val="both"/>
        <w:rPr>
          <w:rFonts w:asciiTheme="minorHAnsi" w:hAnsiTheme="minorHAnsi" w:cstheme="minorHAnsi"/>
        </w:rPr>
      </w:pPr>
      <w:r w:rsidRPr="00827795">
        <w:rPr>
          <w:rFonts w:asciiTheme="minorHAnsi" w:hAnsiTheme="minorHAnsi" w:cstheme="minorHAnsi"/>
        </w:rPr>
        <w:t>Kontrola ma charakter okresowych, regularnych lub doraźnych planów sprawdzeń.</w:t>
      </w:r>
    </w:p>
    <w:p w:rsidR="00CD248C" w:rsidRPr="00827795" w:rsidRDefault="00CD248C" w:rsidP="00C93FC4">
      <w:pPr>
        <w:pStyle w:val="Akapitzlist"/>
        <w:numPr>
          <w:ilvl w:val="2"/>
          <w:numId w:val="6"/>
        </w:numPr>
        <w:spacing w:line="360" w:lineRule="auto"/>
        <w:jc w:val="both"/>
        <w:rPr>
          <w:rFonts w:asciiTheme="minorHAnsi" w:hAnsiTheme="minorHAnsi" w:cstheme="minorHAnsi"/>
        </w:rPr>
      </w:pPr>
      <w:r w:rsidRPr="00827795">
        <w:rPr>
          <w:rFonts w:asciiTheme="minorHAnsi" w:hAnsiTheme="minorHAnsi" w:cstheme="minorHAnsi"/>
        </w:rPr>
        <w:t>Z każdego sprawdzenia wykonany jest raport, którego wzór określa Załącznik nr 6.</w:t>
      </w:r>
    </w:p>
    <w:p w:rsidR="00CD248C" w:rsidRPr="00827795" w:rsidRDefault="00CD248C" w:rsidP="00C93FC4">
      <w:pPr>
        <w:pStyle w:val="Akapitzlist"/>
        <w:numPr>
          <w:ilvl w:val="2"/>
          <w:numId w:val="6"/>
        </w:numPr>
        <w:spacing w:line="360" w:lineRule="auto"/>
        <w:jc w:val="both"/>
        <w:rPr>
          <w:rFonts w:asciiTheme="minorHAnsi" w:hAnsiTheme="minorHAnsi" w:cstheme="minorHAnsi"/>
        </w:rPr>
      </w:pPr>
      <w:r w:rsidRPr="00827795">
        <w:rPr>
          <w:rFonts w:asciiTheme="minorHAnsi" w:hAnsiTheme="minorHAnsi" w:cstheme="minorHAnsi"/>
        </w:rPr>
        <w:t>W przypadku nieobecności Inspektora Ochrony Danych jego zadania wykonują osoby wyznaczone przez Inspektora Ochrony Danych.</w:t>
      </w:r>
    </w:p>
    <w:p w:rsidR="00CD248C" w:rsidRPr="00827795" w:rsidRDefault="00CD248C" w:rsidP="00C93FC4">
      <w:pPr>
        <w:pStyle w:val="Akapitzlist"/>
        <w:numPr>
          <w:ilvl w:val="2"/>
          <w:numId w:val="6"/>
        </w:numPr>
        <w:spacing w:line="360" w:lineRule="auto"/>
        <w:jc w:val="both"/>
        <w:rPr>
          <w:rFonts w:asciiTheme="minorHAnsi" w:hAnsiTheme="minorHAnsi" w:cstheme="minorHAnsi"/>
        </w:rPr>
      </w:pPr>
      <w:r w:rsidRPr="00827795">
        <w:rPr>
          <w:rFonts w:asciiTheme="minorHAnsi" w:hAnsiTheme="minorHAnsi" w:cstheme="minorHAnsi"/>
        </w:rPr>
        <w:t xml:space="preserve">W przypadku nagłej, nieprzewidzianej nieobecności Inspektora Ochrony Danych, osobę zastępującą Inspektora wyznacza Dyrektor </w:t>
      </w:r>
      <w:r w:rsidR="001F0F0B">
        <w:rPr>
          <w:rFonts w:asciiTheme="minorHAnsi" w:hAnsiTheme="minorHAnsi" w:cstheme="minorHAnsi"/>
        </w:rPr>
        <w:t>Przedszkola</w:t>
      </w:r>
      <w:r w:rsidRPr="00827795">
        <w:rPr>
          <w:rFonts w:asciiTheme="minorHAnsi" w:hAnsiTheme="minorHAnsi" w:cstheme="minorHAnsi"/>
        </w:rPr>
        <w:t xml:space="preserve"> spośród osób ujętych w wykazie.</w:t>
      </w:r>
    </w:p>
    <w:p w:rsidR="00CD248C" w:rsidRPr="00827795" w:rsidRDefault="00CD248C" w:rsidP="00C93FC4">
      <w:pPr>
        <w:pStyle w:val="Akapitzlist"/>
        <w:numPr>
          <w:ilvl w:val="2"/>
          <w:numId w:val="6"/>
        </w:numPr>
        <w:spacing w:line="360" w:lineRule="auto"/>
        <w:jc w:val="both"/>
        <w:rPr>
          <w:rFonts w:asciiTheme="minorHAnsi" w:hAnsiTheme="minorHAnsi" w:cstheme="minorHAnsi"/>
        </w:rPr>
      </w:pPr>
      <w:r w:rsidRPr="00827795">
        <w:rPr>
          <w:rFonts w:asciiTheme="minorHAnsi" w:hAnsiTheme="minorHAnsi" w:cstheme="minorHAnsi"/>
        </w:rPr>
        <w:t>Inspektor Ochrony Danych dokonuje osobiście lub przez osoby wyznaczone kontroli i oceny funkcjonowania mechanizmów zabezpieczeń i ochrony, w tym przestrzegania zasad postępowania z kluczami.</w:t>
      </w:r>
    </w:p>
    <w:p w:rsidR="00CD248C" w:rsidRPr="00827795" w:rsidRDefault="00CD248C" w:rsidP="00C93FC4">
      <w:pPr>
        <w:pStyle w:val="Akapitzlist"/>
        <w:numPr>
          <w:ilvl w:val="2"/>
          <w:numId w:val="6"/>
        </w:numPr>
        <w:spacing w:line="360" w:lineRule="auto"/>
        <w:jc w:val="both"/>
        <w:rPr>
          <w:rFonts w:asciiTheme="minorHAnsi" w:hAnsiTheme="minorHAnsi" w:cstheme="minorHAnsi"/>
        </w:rPr>
      </w:pPr>
      <w:r w:rsidRPr="00827795">
        <w:rPr>
          <w:rFonts w:asciiTheme="minorHAnsi" w:hAnsiTheme="minorHAnsi" w:cstheme="minorHAnsi"/>
        </w:rPr>
        <w:t>Kontrole, o których mowa powinny być dokonywane nie rzadziej, niż co 90 dni.</w:t>
      </w:r>
    </w:p>
    <w:p w:rsidR="00CD248C" w:rsidRPr="00827795" w:rsidRDefault="00CD248C" w:rsidP="00C93FC4">
      <w:pPr>
        <w:pStyle w:val="Akapitzlist"/>
        <w:numPr>
          <w:ilvl w:val="2"/>
          <w:numId w:val="6"/>
        </w:numPr>
        <w:spacing w:line="360" w:lineRule="auto"/>
        <w:jc w:val="both"/>
        <w:rPr>
          <w:rFonts w:asciiTheme="minorHAnsi" w:hAnsiTheme="minorHAnsi" w:cstheme="minorHAnsi"/>
        </w:rPr>
      </w:pPr>
      <w:r w:rsidRPr="00827795">
        <w:rPr>
          <w:rFonts w:asciiTheme="minorHAnsi" w:hAnsiTheme="minorHAnsi" w:cstheme="minorHAnsi"/>
        </w:rPr>
        <w:t>Przedmiotem kontroli, o których mowa powinno być w szczególności:</w:t>
      </w:r>
    </w:p>
    <w:p w:rsidR="00CD248C" w:rsidRPr="00827795" w:rsidRDefault="00CD248C" w:rsidP="00C93FC4">
      <w:pPr>
        <w:pStyle w:val="Akapitzlist"/>
        <w:numPr>
          <w:ilvl w:val="0"/>
          <w:numId w:val="8"/>
        </w:numPr>
        <w:spacing w:line="360" w:lineRule="auto"/>
        <w:jc w:val="both"/>
        <w:rPr>
          <w:rFonts w:asciiTheme="minorHAnsi" w:hAnsiTheme="minorHAnsi" w:cstheme="minorHAnsi"/>
        </w:rPr>
      </w:pPr>
      <w:r w:rsidRPr="00827795">
        <w:rPr>
          <w:rFonts w:asciiTheme="minorHAnsi" w:hAnsiTheme="minorHAnsi" w:cstheme="minorHAnsi"/>
        </w:rPr>
        <w:t>funkcjonowanie zabezpieczeń systemowych;</w:t>
      </w:r>
    </w:p>
    <w:p w:rsidR="00CD248C" w:rsidRPr="00827795" w:rsidRDefault="00CD248C" w:rsidP="00C93FC4">
      <w:pPr>
        <w:pStyle w:val="Akapitzlist"/>
        <w:numPr>
          <w:ilvl w:val="0"/>
          <w:numId w:val="8"/>
        </w:numPr>
        <w:spacing w:line="360" w:lineRule="auto"/>
        <w:jc w:val="both"/>
        <w:rPr>
          <w:rFonts w:asciiTheme="minorHAnsi" w:hAnsiTheme="minorHAnsi" w:cstheme="minorHAnsi"/>
        </w:rPr>
      </w:pPr>
      <w:r w:rsidRPr="00827795">
        <w:rPr>
          <w:rFonts w:asciiTheme="minorHAnsi" w:hAnsiTheme="minorHAnsi" w:cstheme="minorHAnsi"/>
        </w:rPr>
        <w:t>prawidłowość funkcjonowania mechanizmów uwierzytelniania użytkowników i kontroli dostępu do zbioru danych osobowych;</w:t>
      </w:r>
    </w:p>
    <w:p w:rsidR="00CD248C" w:rsidRPr="00827795" w:rsidRDefault="00CD248C" w:rsidP="00C93FC4">
      <w:pPr>
        <w:pStyle w:val="Akapitzlist"/>
        <w:numPr>
          <w:ilvl w:val="0"/>
          <w:numId w:val="8"/>
        </w:numPr>
        <w:spacing w:line="360" w:lineRule="auto"/>
        <w:jc w:val="both"/>
        <w:rPr>
          <w:rFonts w:asciiTheme="minorHAnsi" w:hAnsiTheme="minorHAnsi" w:cstheme="minorHAnsi"/>
        </w:rPr>
      </w:pPr>
      <w:r w:rsidRPr="00827795">
        <w:rPr>
          <w:rFonts w:asciiTheme="minorHAnsi" w:hAnsiTheme="minorHAnsi" w:cstheme="minorHAnsi"/>
        </w:rPr>
        <w:t>funkcjonowanie zabezpieczeń fizycznych;</w:t>
      </w:r>
    </w:p>
    <w:p w:rsidR="00CD248C" w:rsidRPr="00827795" w:rsidRDefault="00CD248C" w:rsidP="00C93FC4">
      <w:pPr>
        <w:pStyle w:val="Akapitzlist"/>
        <w:numPr>
          <w:ilvl w:val="0"/>
          <w:numId w:val="8"/>
        </w:numPr>
        <w:spacing w:line="360" w:lineRule="auto"/>
        <w:jc w:val="both"/>
        <w:rPr>
          <w:rFonts w:asciiTheme="minorHAnsi" w:hAnsiTheme="minorHAnsi" w:cstheme="minorHAnsi"/>
        </w:rPr>
      </w:pPr>
      <w:r w:rsidRPr="00827795">
        <w:rPr>
          <w:rFonts w:asciiTheme="minorHAnsi" w:hAnsiTheme="minorHAnsi" w:cstheme="minorHAnsi"/>
        </w:rPr>
        <w:t>zasady przechowywania kartoteki ewidencyjnej;</w:t>
      </w:r>
    </w:p>
    <w:p w:rsidR="00CD248C" w:rsidRPr="00827795" w:rsidRDefault="00CD248C" w:rsidP="00C93FC4">
      <w:pPr>
        <w:pStyle w:val="Akapitzlist"/>
        <w:numPr>
          <w:ilvl w:val="0"/>
          <w:numId w:val="8"/>
        </w:numPr>
        <w:spacing w:line="360" w:lineRule="auto"/>
        <w:jc w:val="both"/>
        <w:rPr>
          <w:rFonts w:asciiTheme="minorHAnsi" w:hAnsiTheme="minorHAnsi" w:cstheme="minorHAnsi"/>
        </w:rPr>
      </w:pPr>
      <w:r w:rsidRPr="00827795">
        <w:rPr>
          <w:rFonts w:asciiTheme="minorHAnsi" w:hAnsiTheme="minorHAnsi" w:cstheme="minorHAnsi"/>
        </w:rPr>
        <w:t>zasady i sposoby likwidacji oraz archiwizowania kartoteki ewidencyjnej;</w:t>
      </w:r>
    </w:p>
    <w:p w:rsidR="00CD248C" w:rsidRPr="00827795" w:rsidRDefault="00CD248C" w:rsidP="00C93FC4">
      <w:pPr>
        <w:pStyle w:val="Akapitzlist"/>
        <w:numPr>
          <w:ilvl w:val="0"/>
          <w:numId w:val="8"/>
        </w:numPr>
        <w:spacing w:line="360" w:lineRule="auto"/>
        <w:jc w:val="both"/>
        <w:rPr>
          <w:rFonts w:asciiTheme="minorHAnsi" w:hAnsiTheme="minorHAnsi" w:cstheme="minorHAnsi"/>
        </w:rPr>
      </w:pPr>
      <w:r w:rsidRPr="00827795">
        <w:rPr>
          <w:rFonts w:asciiTheme="minorHAnsi" w:hAnsiTheme="minorHAnsi" w:cstheme="minorHAnsi"/>
        </w:rPr>
        <w:t>zasady tworzenia kopii zapasowych;</w:t>
      </w:r>
    </w:p>
    <w:p w:rsidR="00CD248C" w:rsidRPr="00827795" w:rsidRDefault="00CD248C" w:rsidP="00C93FC4">
      <w:pPr>
        <w:pStyle w:val="Akapitzlist"/>
        <w:numPr>
          <w:ilvl w:val="0"/>
          <w:numId w:val="8"/>
        </w:numPr>
        <w:spacing w:line="360" w:lineRule="auto"/>
        <w:jc w:val="both"/>
        <w:rPr>
          <w:rFonts w:asciiTheme="minorHAnsi" w:hAnsiTheme="minorHAnsi" w:cstheme="minorHAnsi"/>
        </w:rPr>
      </w:pPr>
      <w:r w:rsidRPr="00827795">
        <w:rPr>
          <w:rFonts w:asciiTheme="minorHAnsi" w:hAnsiTheme="minorHAnsi" w:cstheme="minorHAnsi"/>
        </w:rPr>
        <w:t>realizacja procedur wdrożonych przez Procesora/Administratora (w zależności od zbioru danych osobowych) w zakresie ochrony danych osobowych.</w:t>
      </w:r>
    </w:p>
    <w:p w:rsidR="00CD248C" w:rsidRPr="00827795" w:rsidRDefault="00CD248C" w:rsidP="00C93FC4">
      <w:pPr>
        <w:pStyle w:val="Tekstpodstawowy"/>
        <w:jc w:val="both"/>
        <w:rPr>
          <w:rFonts w:asciiTheme="minorHAnsi" w:hAnsiTheme="minorHAnsi" w:cstheme="minorHAnsi"/>
          <w:b w:val="0"/>
          <w:sz w:val="24"/>
          <w:szCs w:val="24"/>
        </w:rPr>
        <w:sectPr w:rsidR="00CD248C" w:rsidRPr="00827795" w:rsidSect="00851068">
          <w:pgSz w:w="11906" w:h="16838"/>
          <w:pgMar w:top="720" w:right="720" w:bottom="720" w:left="720" w:header="708" w:footer="283" w:gutter="0"/>
          <w:cols w:space="708"/>
          <w:titlePg/>
          <w:docGrid w:linePitch="360"/>
        </w:sectPr>
      </w:pPr>
    </w:p>
    <w:p w:rsidR="00C93FC4" w:rsidRDefault="00C93FC4" w:rsidP="00C93FC4">
      <w:pPr>
        <w:pStyle w:val="Tytu"/>
        <w:spacing w:before="0" w:after="0" w:line="360" w:lineRule="auto"/>
        <w:rPr>
          <w:rFonts w:asciiTheme="minorHAnsi" w:hAnsiTheme="minorHAnsi" w:cstheme="minorHAnsi"/>
          <w:sz w:val="24"/>
          <w:szCs w:val="24"/>
        </w:rPr>
      </w:pPr>
    </w:p>
    <w:p w:rsidR="00CD248C" w:rsidRPr="00827795" w:rsidRDefault="00CD248C" w:rsidP="00C93FC4">
      <w:pPr>
        <w:pStyle w:val="Tytu"/>
        <w:spacing w:before="0" w:after="0" w:line="360" w:lineRule="auto"/>
        <w:rPr>
          <w:rFonts w:asciiTheme="minorHAnsi" w:hAnsiTheme="minorHAnsi" w:cstheme="minorHAnsi"/>
          <w:sz w:val="24"/>
          <w:szCs w:val="24"/>
        </w:rPr>
      </w:pPr>
      <w:bookmarkStart w:id="13" w:name="_Toc520138248"/>
      <w:r w:rsidRPr="00827795">
        <w:rPr>
          <w:rFonts w:asciiTheme="minorHAnsi" w:hAnsiTheme="minorHAnsi" w:cstheme="minorHAnsi"/>
          <w:sz w:val="24"/>
          <w:szCs w:val="24"/>
        </w:rPr>
        <w:t>ROZDZIAŁ XIV - POSTĘPOWANIE W PRZYPADKU NARUSZENIA I PODEJRZENIA NARUSZENIA ZABEZPIECZENIA SYSTEMU OCHRONY DANYCH OSOBOWYCH</w:t>
      </w:r>
      <w:bookmarkEnd w:id="13"/>
    </w:p>
    <w:p w:rsidR="00CD248C" w:rsidRPr="00827795" w:rsidRDefault="00CD248C" w:rsidP="00C93FC4">
      <w:pPr>
        <w:pStyle w:val="Tekstpodstawowy"/>
        <w:jc w:val="both"/>
        <w:rPr>
          <w:rFonts w:asciiTheme="minorHAnsi" w:hAnsiTheme="minorHAnsi" w:cstheme="minorHAnsi"/>
          <w:caps/>
          <w:sz w:val="24"/>
          <w:szCs w:val="24"/>
        </w:rPr>
      </w:pPr>
    </w:p>
    <w:p w:rsidR="00CD248C" w:rsidRPr="00827795" w:rsidRDefault="00CD248C" w:rsidP="00C93FC4">
      <w:pPr>
        <w:pStyle w:val="Tekstpodstawowy"/>
        <w:numPr>
          <w:ilvl w:val="0"/>
          <w:numId w:val="27"/>
        </w:numPr>
        <w:jc w:val="both"/>
        <w:rPr>
          <w:rFonts w:asciiTheme="minorHAnsi" w:hAnsiTheme="minorHAnsi" w:cstheme="minorHAnsi"/>
          <w:b w:val="0"/>
          <w:sz w:val="24"/>
          <w:szCs w:val="24"/>
        </w:rPr>
      </w:pPr>
      <w:r w:rsidRPr="00827795">
        <w:rPr>
          <w:rFonts w:asciiTheme="minorHAnsi" w:hAnsiTheme="minorHAnsi" w:cstheme="minorHAnsi"/>
          <w:b w:val="0"/>
          <w:sz w:val="24"/>
          <w:szCs w:val="24"/>
        </w:rPr>
        <w:t>Naruszenie ochrony danych może być skutkiem:</w:t>
      </w:r>
    </w:p>
    <w:p w:rsidR="00CD248C" w:rsidRPr="00827795" w:rsidRDefault="00CD248C" w:rsidP="00C93FC4">
      <w:pPr>
        <w:pStyle w:val="Akapitzlist"/>
        <w:numPr>
          <w:ilvl w:val="0"/>
          <w:numId w:val="9"/>
        </w:numPr>
        <w:spacing w:line="360" w:lineRule="auto"/>
        <w:jc w:val="both"/>
        <w:rPr>
          <w:rFonts w:asciiTheme="minorHAnsi" w:hAnsiTheme="minorHAnsi" w:cstheme="minorHAnsi"/>
        </w:rPr>
      </w:pPr>
      <w:r w:rsidRPr="00827795">
        <w:rPr>
          <w:rFonts w:asciiTheme="minorHAnsi" w:hAnsiTheme="minorHAnsi" w:cstheme="minorHAnsi"/>
        </w:rPr>
        <w:t>szkodliwego wpływu środowiska na system przetwarzania danych;</w:t>
      </w:r>
    </w:p>
    <w:p w:rsidR="00CD248C" w:rsidRPr="00827795" w:rsidRDefault="00CD248C" w:rsidP="00C93FC4">
      <w:pPr>
        <w:pStyle w:val="Akapitzlist"/>
        <w:numPr>
          <w:ilvl w:val="0"/>
          <w:numId w:val="9"/>
        </w:numPr>
        <w:spacing w:line="360" w:lineRule="auto"/>
        <w:jc w:val="both"/>
        <w:rPr>
          <w:rFonts w:asciiTheme="minorHAnsi" w:hAnsiTheme="minorHAnsi" w:cstheme="minorHAnsi"/>
        </w:rPr>
      </w:pPr>
      <w:r w:rsidRPr="00827795">
        <w:rPr>
          <w:rFonts w:asciiTheme="minorHAnsi" w:hAnsiTheme="minorHAnsi" w:cstheme="minorHAnsi"/>
        </w:rPr>
        <w:t>zewnętrznych zdarzeń losowych;</w:t>
      </w:r>
    </w:p>
    <w:p w:rsidR="00CD248C" w:rsidRPr="00827795" w:rsidRDefault="00CD248C" w:rsidP="00C93FC4">
      <w:pPr>
        <w:pStyle w:val="Akapitzlist"/>
        <w:numPr>
          <w:ilvl w:val="0"/>
          <w:numId w:val="9"/>
        </w:numPr>
        <w:spacing w:line="360" w:lineRule="auto"/>
        <w:jc w:val="both"/>
        <w:rPr>
          <w:rFonts w:asciiTheme="minorHAnsi" w:hAnsiTheme="minorHAnsi" w:cstheme="minorHAnsi"/>
        </w:rPr>
      </w:pPr>
      <w:r w:rsidRPr="00827795">
        <w:rPr>
          <w:rFonts w:asciiTheme="minorHAnsi" w:hAnsiTheme="minorHAnsi" w:cstheme="minorHAnsi"/>
        </w:rPr>
        <w:t>zamierzonych lub niezamierzonych czynności użytkowników systemów przetwarzania danych;</w:t>
      </w:r>
    </w:p>
    <w:p w:rsidR="00CD248C" w:rsidRPr="00827795" w:rsidRDefault="00CD248C" w:rsidP="00C93FC4">
      <w:pPr>
        <w:pStyle w:val="Akapitzlist"/>
        <w:numPr>
          <w:ilvl w:val="0"/>
          <w:numId w:val="9"/>
        </w:numPr>
        <w:spacing w:line="360" w:lineRule="auto"/>
        <w:jc w:val="both"/>
        <w:rPr>
          <w:rFonts w:asciiTheme="minorHAnsi" w:hAnsiTheme="minorHAnsi" w:cstheme="minorHAnsi"/>
        </w:rPr>
      </w:pPr>
      <w:r w:rsidRPr="00827795">
        <w:rPr>
          <w:rFonts w:asciiTheme="minorHAnsi" w:hAnsiTheme="minorHAnsi" w:cstheme="minorHAnsi"/>
        </w:rPr>
        <w:t>nieuprawnionych działań osób nieupoważnionych do dostępu do danych.</w:t>
      </w:r>
    </w:p>
    <w:p w:rsidR="00CD248C" w:rsidRPr="00827795" w:rsidRDefault="00CD248C" w:rsidP="00C93FC4">
      <w:pPr>
        <w:pStyle w:val="Tekstpodstawowy"/>
        <w:numPr>
          <w:ilvl w:val="0"/>
          <w:numId w:val="27"/>
        </w:numPr>
        <w:jc w:val="both"/>
        <w:rPr>
          <w:rFonts w:asciiTheme="minorHAnsi" w:hAnsiTheme="minorHAnsi" w:cstheme="minorHAnsi"/>
          <w:b w:val="0"/>
          <w:sz w:val="24"/>
          <w:szCs w:val="24"/>
        </w:rPr>
      </w:pPr>
      <w:r w:rsidRPr="00827795">
        <w:rPr>
          <w:rFonts w:asciiTheme="minorHAnsi" w:hAnsiTheme="minorHAnsi" w:cstheme="minorHAnsi"/>
          <w:b w:val="0"/>
          <w:sz w:val="24"/>
          <w:szCs w:val="24"/>
        </w:rPr>
        <w:t>Przypadki zakwalifikowane jako naruszenie lub uzasadnione podejrzenie naruszenia zabezpieczenia systemu informatycznego, w którym przetwarzane są dane:</w:t>
      </w:r>
    </w:p>
    <w:p w:rsidR="00CD248C" w:rsidRPr="00827795" w:rsidRDefault="00CD248C" w:rsidP="00C93FC4">
      <w:pPr>
        <w:numPr>
          <w:ilvl w:val="0"/>
          <w:numId w:val="10"/>
        </w:numPr>
        <w:spacing w:line="360" w:lineRule="auto"/>
        <w:jc w:val="both"/>
        <w:rPr>
          <w:rFonts w:asciiTheme="minorHAnsi" w:hAnsiTheme="minorHAnsi" w:cstheme="minorHAnsi"/>
        </w:rPr>
      </w:pPr>
      <w:r w:rsidRPr="00827795">
        <w:rPr>
          <w:rFonts w:asciiTheme="minorHAnsi" w:hAnsiTheme="minorHAnsi" w:cstheme="minorHAnsi"/>
        </w:rPr>
        <w:t>niewłaściwe parametry środowiska takie jak temperatura, wilgotność dla pomieszczeń, w których przetwarzane są dane;</w:t>
      </w:r>
    </w:p>
    <w:p w:rsidR="00CD248C" w:rsidRPr="00827795" w:rsidRDefault="00CD248C" w:rsidP="00C93FC4">
      <w:pPr>
        <w:numPr>
          <w:ilvl w:val="0"/>
          <w:numId w:val="10"/>
        </w:numPr>
        <w:spacing w:line="360" w:lineRule="auto"/>
        <w:jc w:val="both"/>
        <w:rPr>
          <w:rFonts w:asciiTheme="minorHAnsi" w:hAnsiTheme="minorHAnsi" w:cstheme="minorHAnsi"/>
        </w:rPr>
      </w:pPr>
      <w:r w:rsidRPr="00827795">
        <w:rPr>
          <w:rFonts w:asciiTheme="minorHAnsi" w:hAnsiTheme="minorHAnsi" w:cstheme="minorHAnsi"/>
        </w:rPr>
        <w:t>sytuacja klęski żywiołowej (pożar, powódź, huragan);</w:t>
      </w:r>
    </w:p>
    <w:p w:rsidR="00CD248C" w:rsidRPr="00827795" w:rsidRDefault="00CD248C" w:rsidP="00C93FC4">
      <w:pPr>
        <w:numPr>
          <w:ilvl w:val="0"/>
          <w:numId w:val="10"/>
        </w:numPr>
        <w:spacing w:line="360" w:lineRule="auto"/>
        <w:jc w:val="both"/>
        <w:rPr>
          <w:rFonts w:asciiTheme="minorHAnsi" w:hAnsiTheme="minorHAnsi" w:cstheme="minorHAnsi"/>
        </w:rPr>
      </w:pPr>
      <w:r w:rsidRPr="00827795">
        <w:rPr>
          <w:rFonts w:asciiTheme="minorHAnsi" w:hAnsiTheme="minorHAnsi" w:cstheme="minorHAnsi"/>
        </w:rPr>
        <w:t>naruszenie lub próby naruszenia integralności systemu do przetwarzania danych (np. stan urządzenia wchodzącego w skład systemu wskazuje na zakłócenie jego pracy – brak dostępu do sieci czy awaria komputera, stan aplikacji wskazuje na obecność wirusa komputerowego);</w:t>
      </w:r>
    </w:p>
    <w:p w:rsidR="00CD248C" w:rsidRPr="00827795" w:rsidRDefault="00CD248C" w:rsidP="00C93FC4">
      <w:pPr>
        <w:numPr>
          <w:ilvl w:val="0"/>
          <w:numId w:val="10"/>
        </w:numPr>
        <w:spacing w:line="360" w:lineRule="auto"/>
        <w:jc w:val="both"/>
        <w:rPr>
          <w:rFonts w:asciiTheme="minorHAnsi" w:hAnsiTheme="minorHAnsi" w:cstheme="minorHAnsi"/>
        </w:rPr>
      </w:pPr>
      <w:r w:rsidRPr="00827795">
        <w:rPr>
          <w:rFonts w:asciiTheme="minorHAnsi" w:hAnsiTheme="minorHAnsi" w:cstheme="minorHAnsi"/>
        </w:rPr>
        <w:t>naruszenie lub próby naruszenia integralności danych rozumiane jako wszelkie modyfikacje (dodane, zmiana, usunięcie), zniszczenia lub próby ich dokonania przez osoby nieuprawnione lub uprawnione działające w złej wierze lub jako błąd osoby uprawnionej (np. zmianę zawartości danych, utratę całości lub części danych);</w:t>
      </w:r>
    </w:p>
    <w:p w:rsidR="00CD248C" w:rsidRPr="00827795" w:rsidRDefault="00CD248C" w:rsidP="00C93FC4">
      <w:pPr>
        <w:numPr>
          <w:ilvl w:val="0"/>
          <w:numId w:val="10"/>
        </w:numPr>
        <w:spacing w:line="360" w:lineRule="auto"/>
        <w:jc w:val="both"/>
        <w:rPr>
          <w:rFonts w:asciiTheme="minorHAnsi" w:hAnsiTheme="minorHAnsi" w:cstheme="minorHAnsi"/>
        </w:rPr>
      </w:pPr>
      <w:r w:rsidRPr="00827795">
        <w:rPr>
          <w:rFonts w:asciiTheme="minorHAnsi" w:hAnsiTheme="minorHAnsi" w:cstheme="minorHAnsi"/>
        </w:rPr>
        <w:t>wykorzystywanie nielegalnych aplikacji lub elementów nielegalnego oprogramowania;</w:t>
      </w:r>
    </w:p>
    <w:p w:rsidR="00CD248C" w:rsidRPr="00827795" w:rsidRDefault="00CD248C" w:rsidP="00C93FC4">
      <w:pPr>
        <w:numPr>
          <w:ilvl w:val="0"/>
          <w:numId w:val="10"/>
        </w:numPr>
        <w:spacing w:line="360" w:lineRule="auto"/>
        <w:jc w:val="both"/>
        <w:rPr>
          <w:rFonts w:asciiTheme="minorHAnsi" w:hAnsiTheme="minorHAnsi" w:cstheme="minorHAnsi"/>
        </w:rPr>
      </w:pPr>
      <w:r w:rsidRPr="00827795">
        <w:rPr>
          <w:rFonts w:asciiTheme="minorHAnsi" w:hAnsiTheme="minorHAnsi" w:cstheme="minorHAnsi"/>
        </w:rPr>
        <w:t>istotne zakłócenie toku pracy procedur zapewniających ochronę przetwarzania danych (np. brak wprowadzenia wymaganego dokumentu lub potwierdzenia takiej operacji), pojawienie się odpowiedniego komunikatu alarmowego z tych procedur (np. utrata dostępu do danych);</w:t>
      </w:r>
    </w:p>
    <w:p w:rsidR="00CD248C" w:rsidRPr="00827795" w:rsidRDefault="00CD248C" w:rsidP="00C93FC4">
      <w:pPr>
        <w:numPr>
          <w:ilvl w:val="0"/>
          <w:numId w:val="10"/>
        </w:numPr>
        <w:spacing w:line="360" w:lineRule="auto"/>
        <w:jc w:val="both"/>
        <w:rPr>
          <w:rFonts w:asciiTheme="minorHAnsi" w:hAnsiTheme="minorHAnsi" w:cstheme="minorHAnsi"/>
        </w:rPr>
      </w:pPr>
      <w:r w:rsidRPr="00827795">
        <w:rPr>
          <w:rFonts w:asciiTheme="minorHAnsi" w:hAnsiTheme="minorHAnsi" w:cstheme="minorHAnsi"/>
        </w:rPr>
        <w:t>otrzymanie informacji o naruszeniu ochrony danych (np. sygnał o nieautoryzowanym logowaniu lub inny objaw wskazujący na próbę lub działanie związane z nielegalnym dostępem do systemu, stan przeglądanych danych wskazuje na ingerencję w strukturę zbioru);</w:t>
      </w:r>
    </w:p>
    <w:p w:rsidR="00CD248C" w:rsidRPr="00827795" w:rsidRDefault="00CD248C" w:rsidP="00C93FC4">
      <w:pPr>
        <w:numPr>
          <w:ilvl w:val="0"/>
          <w:numId w:val="10"/>
        </w:numPr>
        <w:spacing w:line="360" w:lineRule="auto"/>
        <w:jc w:val="both"/>
        <w:rPr>
          <w:rFonts w:asciiTheme="minorHAnsi" w:hAnsiTheme="minorHAnsi" w:cstheme="minorHAnsi"/>
        </w:rPr>
      </w:pPr>
      <w:r w:rsidRPr="00827795">
        <w:rPr>
          <w:rFonts w:asciiTheme="minorHAnsi" w:hAnsiTheme="minorHAnsi" w:cstheme="minorHAnsi"/>
        </w:rPr>
        <w:t>niedopełnienie obowiązku ochrony danych przez umożliwienie dostępu do danych (np. pozostawienie kopii danych, niezablokowanie dostępu do systemu, brak nadzoru nad serwisantami i innymi osobami nieuprawnionymi przebywającymi w pomieszczeniach, gdzie przetwarza się dane);</w:t>
      </w:r>
    </w:p>
    <w:p w:rsidR="00CD248C" w:rsidRPr="00827795" w:rsidRDefault="00CD248C" w:rsidP="00C93FC4">
      <w:pPr>
        <w:numPr>
          <w:ilvl w:val="0"/>
          <w:numId w:val="10"/>
        </w:numPr>
        <w:spacing w:line="360" w:lineRule="auto"/>
        <w:jc w:val="both"/>
        <w:rPr>
          <w:rFonts w:asciiTheme="minorHAnsi" w:hAnsiTheme="minorHAnsi" w:cstheme="minorHAnsi"/>
        </w:rPr>
      </w:pPr>
      <w:r w:rsidRPr="00827795">
        <w:rPr>
          <w:rFonts w:asciiTheme="minorHAnsi" w:hAnsiTheme="minorHAnsi" w:cstheme="minorHAnsi"/>
        </w:rPr>
        <w:lastRenderedPageBreak/>
        <w:t>nieuprawniony dostęp lub próba dostępu do pomieszczeń, gdzie przetwarza się dane;</w:t>
      </w:r>
    </w:p>
    <w:p w:rsidR="00CD248C" w:rsidRPr="00827795" w:rsidRDefault="00CD248C" w:rsidP="00C93FC4">
      <w:pPr>
        <w:numPr>
          <w:ilvl w:val="0"/>
          <w:numId w:val="10"/>
        </w:numPr>
        <w:spacing w:line="360" w:lineRule="auto"/>
        <w:jc w:val="both"/>
        <w:rPr>
          <w:rFonts w:asciiTheme="minorHAnsi" w:hAnsiTheme="minorHAnsi" w:cstheme="minorHAnsi"/>
        </w:rPr>
      </w:pPr>
      <w:r w:rsidRPr="00827795">
        <w:rPr>
          <w:rFonts w:asciiTheme="minorHAnsi" w:hAnsiTheme="minorHAnsi" w:cstheme="minorHAnsi"/>
        </w:rPr>
        <w:t>nieuprawniony dostęp lub próba dostępu do systemu przetwarzania danych (np. nieuprawniona praca na koncie użytkownika, istnienie nieautoryzowanych kont dostępu do danych – pojawienie się nowych lub niezablokowanie czy usunięcie starych);</w:t>
      </w:r>
    </w:p>
    <w:p w:rsidR="00CD248C" w:rsidRPr="00827795" w:rsidRDefault="00CD248C" w:rsidP="00C93FC4">
      <w:pPr>
        <w:numPr>
          <w:ilvl w:val="0"/>
          <w:numId w:val="10"/>
        </w:numPr>
        <w:spacing w:line="360" w:lineRule="auto"/>
        <w:jc w:val="both"/>
        <w:rPr>
          <w:rFonts w:asciiTheme="minorHAnsi" w:hAnsiTheme="minorHAnsi" w:cstheme="minorHAnsi"/>
        </w:rPr>
      </w:pPr>
      <w:r w:rsidRPr="00827795">
        <w:rPr>
          <w:rFonts w:asciiTheme="minorHAnsi" w:hAnsiTheme="minorHAnsi" w:cstheme="minorHAnsi"/>
        </w:rPr>
        <w:t>ujawnienie indywidualnych haseł dostępu do danych;</w:t>
      </w:r>
    </w:p>
    <w:p w:rsidR="00CD248C" w:rsidRPr="00827795" w:rsidRDefault="00CD248C" w:rsidP="00C93FC4">
      <w:pPr>
        <w:numPr>
          <w:ilvl w:val="0"/>
          <w:numId w:val="10"/>
        </w:numPr>
        <w:spacing w:line="360" w:lineRule="auto"/>
        <w:jc w:val="both"/>
        <w:rPr>
          <w:rFonts w:asciiTheme="minorHAnsi" w:hAnsiTheme="minorHAnsi" w:cstheme="minorHAnsi"/>
        </w:rPr>
      </w:pPr>
      <w:r w:rsidRPr="00827795">
        <w:rPr>
          <w:rFonts w:asciiTheme="minorHAnsi" w:hAnsiTheme="minorHAnsi" w:cstheme="minorHAnsi"/>
        </w:rPr>
        <w:t>wykonanie nieuprawnionych kopii danych;</w:t>
      </w:r>
    </w:p>
    <w:p w:rsidR="00CD248C" w:rsidRPr="00827795" w:rsidRDefault="00CD248C" w:rsidP="00C93FC4">
      <w:pPr>
        <w:numPr>
          <w:ilvl w:val="0"/>
          <w:numId w:val="10"/>
        </w:numPr>
        <w:spacing w:line="360" w:lineRule="auto"/>
        <w:jc w:val="both"/>
        <w:rPr>
          <w:rFonts w:asciiTheme="minorHAnsi" w:hAnsiTheme="minorHAnsi" w:cstheme="minorHAnsi"/>
        </w:rPr>
      </w:pPr>
      <w:r w:rsidRPr="00827795">
        <w:rPr>
          <w:rFonts w:asciiTheme="minorHAnsi" w:hAnsiTheme="minorHAnsi" w:cstheme="minorHAnsi"/>
        </w:rPr>
        <w:t>zmiana lub usunięcie danych zapisanych na kopiach bezpieczeństwa lub archiwalnych;</w:t>
      </w:r>
    </w:p>
    <w:p w:rsidR="00CD248C" w:rsidRPr="00827795" w:rsidRDefault="00CD248C" w:rsidP="00C93FC4">
      <w:pPr>
        <w:numPr>
          <w:ilvl w:val="0"/>
          <w:numId w:val="10"/>
        </w:numPr>
        <w:spacing w:line="360" w:lineRule="auto"/>
        <w:jc w:val="both"/>
        <w:rPr>
          <w:rFonts w:asciiTheme="minorHAnsi" w:hAnsiTheme="minorHAnsi" w:cstheme="minorHAnsi"/>
        </w:rPr>
      </w:pPr>
      <w:r w:rsidRPr="00827795">
        <w:rPr>
          <w:rFonts w:asciiTheme="minorHAnsi" w:hAnsiTheme="minorHAnsi" w:cstheme="minorHAnsi"/>
        </w:rPr>
        <w:t>brak nośnika zawierającego dane (np. zaginięcie wydruku, kopii bezpieczeństwa, dyskietki czy dysku);</w:t>
      </w:r>
    </w:p>
    <w:p w:rsidR="00CD248C" w:rsidRPr="00827795" w:rsidRDefault="00CD248C" w:rsidP="00C93FC4">
      <w:pPr>
        <w:numPr>
          <w:ilvl w:val="0"/>
          <w:numId w:val="10"/>
        </w:numPr>
        <w:spacing w:line="360" w:lineRule="auto"/>
        <w:jc w:val="both"/>
        <w:rPr>
          <w:rFonts w:asciiTheme="minorHAnsi" w:hAnsiTheme="minorHAnsi" w:cstheme="minorHAnsi"/>
        </w:rPr>
      </w:pPr>
      <w:r w:rsidRPr="00827795">
        <w:rPr>
          <w:rFonts w:asciiTheme="minorHAnsi" w:hAnsiTheme="minorHAnsi" w:cstheme="minorHAnsi"/>
        </w:rPr>
        <w:t>niewłaściwe niszczenie nośników zdanymi pozwalające na ich odczyt;</w:t>
      </w:r>
    </w:p>
    <w:p w:rsidR="00CD248C" w:rsidRPr="00827795" w:rsidRDefault="00CD248C" w:rsidP="00C93FC4">
      <w:pPr>
        <w:numPr>
          <w:ilvl w:val="0"/>
          <w:numId w:val="10"/>
        </w:numPr>
        <w:spacing w:line="360" w:lineRule="auto"/>
        <w:jc w:val="both"/>
        <w:rPr>
          <w:rFonts w:asciiTheme="minorHAnsi" w:hAnsiTheme="minorHAnsi" w:cstheme="minorHAnsi"/>
        </w:rPr>
      </w:pPr>
      <w:r w:rsidRPr="00827795">
        <w:rPr>
          <w:rFonts w:asciiTheme="minorHAnsi" w:hAnsiTheme="minorHAnsi" w:cstheme="minorHAnsi"/>
        </w:rPr>
        <w:t xml:space="preserve">inne sytuacje wskazujące lub potwierdzające naruszenie bezpieczeństwa danych w </w:t>
      </w:r>
      <w:r w:rsidR="00B747BC">
        <w:rPr>
          <w:rFonts w:asciiTheme="minorHAnsi" w:hAnsiTheme="minorHAnsi" w:cstheme="minorHAnsi"/>
        </w:rPr>
        <w:t xml:space="preserve">Przedszkolu Nr </w:t>
      </w:r>
      <w:r w:rsidR="00D10428">
        <w:rPr>
          <w:rFonts w:asciiTheme="minorHAnsi" w:hAnsiTheme="minorHAnsi" w:cstheme="minorHAnsi"/>
        </w:rPr>
        <w:t>121</w:t>
      </w:r>
      <w:r w:rsidR="00B747BC">
        <w:rPr>
          <w:rFonts w:asciiTheme="minorHAnsi" w:hAnsiTheme="minorHAnsi" w:cstheme="minorHAnsi"/>
        </w:rPr>
        <w:t>.</w:t>
      </w:r>
      <w:r w:rsidRPr="00827795">
        <w:rPr>
          <w:rFonts w:asciiTheme="minorHAnsi" w:hAnsiTheme="minorHAnsi" w:cstheme="minorHAnsi"/>
        </w:rPr>
        <w:t xml:space="preserve"> </w:t>
      </w:r>
    </w:p>
    <w:p w:rsidR="00CD248C" w:rsidRPr="00827795" w:rsidRDefault="00CD248C" w:rsidP="00C93FC4">
      <w:pPr>
        <w:pStyle w:val="Tekstpodstawowy"/>
        <w:numPr>
          <w:ilvl w:val="0"/>
          <w:numId w:val="27"/>
        </w:numPr>
        <w:jc w:val="both"/>
        <w:rPr>
          <w:rFonts w:asciiTheme="minorHAnsi" w:hAnsiTheme="minorHAnsi" w:cstheme="minorHAnsi"/>
          <w:sz w:val="24"/>
          <w:szCs w:val="24"/>
        </w:rPr>
      </w:pPr>
      <w:r w:rsidRPr="00827795">
        <w:rPr>
          <w:rFonts w:asciiTheme="minorHAnsi" w:hAnsiTheme="minorHAnsi" w:cstheme="minorHAnsi"/>
          <w:b w:val="0"/>
          <w:sz w:val="24"/>
          <w:szCs w:val="24"/>
        </w:rPr>
        <w:t xml:space="preserve">W przypadku stwierdzenia naruszenia lub zaistnienia okoliczności wskazujących na naruszenie  </w:t>
      </w:r>
      <w:r w:rsidRPr="00827795">
        <w:rPr>
          <w:rFonts w:asciiTheme="minorHAnsi" w:hAnsiTheme="minorHAnsi" w:cstheme="minorHAnsi"/>
          <w:b w:val="0"/>
          <w:sz w:val="24"/>
          <w:szCs w:val="24"/>
        </w:rPr>
        <w:br/>
        <w:t>systemu   ochrony danych o</w:t>
      </w:r>
      <w:bookmarkStart w:id="14" w:name="_GoBack"/>
      <w:bookmarkEnd w:id="14"/>
      <w:r w:rsidRPr="00827795">
        <w:rPr>
          <w:rFonts w:asciiTheme="minorHAnsi" w:hAnsiTheme="minorHAnsi" w:cstheme="minorHAnsi"/>
          <w:b w:val="0"/>
          <w:sz w:val="24"/>
          <w:szCs w:val="24"/>
        </w:rPr>
        <w:t>sobowych, osoba zatrudniona przy ich przetwarzaniu bezzwłocznie powiadamia o tym fakcie Inspektora Ochrony Danych lub upoważnioną przez niego osobę.</w:t>
      </w:r>
    </w:p>
    <w:p w:rsidR="00CD248C" w:rsidRPr="00827795" w:rsidRDefault="00CD248C" w:rsidP="00C93FC4">
      <w:pPr>
        <w:pStyle w:val="Tekstpodstawowy"/>
        <w:numPr>
          <w:ilvl w:val="0"/>
          <w:numId w:val="27"/>
        </w:numPr>
        <w:jc w:val="both"/>
        <w:rPr>
          <w:rFonts w:asciiTheme="minorHAnsi" w:hAnsiTheme="minorHAnsi" w:cstheme="minorHAnsi"/>
          <w:sz w:val="24"/>
          <w:szCs w:val="24"/>
        </w:rPr>
      </w:pPr>
      <w:r w:rsidRPr="00827795">
        <w:rPr>
          <w:rFonts w:asciiTheme="minorHAnsi" w:hAnsiTheme="minorHAnsi" w:cstheme="minorHAnsi"/>
          <w:b w:val="0"/>
          <w:sz w:val="24"/>
          <w:szCs w:val="24"/>
        </w:rPr>
        <w:t>Określony wyżej obowiązek ciąży również na pozostałych Użytkownikach. Postępowanie w przypadku naruszenia i podejrzenia naruszenia zabezpieczenia systemu ochrony danych osobowych ma odpowiednie zastosowanie do przypadków naruszenia bądź podejrzenia naruszenia ochrony danych osobowych gromadzonych w kartotece ewidencyjnej.</w:t>
      </w:r>
    </w:p>
    <w:p w:rsidR="00CD248C" w:rsidRPr="00827795" w:rsidRDefault="00CD248C" w:rsidP="00C93FC4">
      <w:pPr>
        <w:pStyle w:val="Tekstpodstawowy"/>
        <w:numPr>
          <w:ilvl w:val="0"/>
          <w:numId w:val="27"/>
        </w:numPr>
        <w:jc w:val="both"/>
        <w:rPr>
          <w:rFonts w:asciiTheme="minorHAnsi" w:hAnsiTheme="minorHAnsi" w:cstheme="minorHAnsi"/>
          <w:sz w:val="24"/>
          <w:szCs w:val="24"/>
        </w:rPr>
      </w:pPr>
      <w:r w:rsidRPr="00827795">
        <w:rPr>
          <w:rFonts w:asciiTheme="minorHAnsi" w:hAnsiTheme="minorHAnsi" w:cstheme="minorHAnsi"/>
          <w:b w:val="0"/>
          <w:sz w:val="24"/>
          <w:szCs w:val="24"/>
        </w:rPr>
        <w:t xml:space="preserve">W przypadku awarii systemu informatycznego spowodowanej błędem programu lub użytkownika odpowiednie zastosowanie mają postanowienia Polityki Zarządzania Systemem Teleinformatycznym </w:t>
      </w:r>
      <w:r w:rsidR="00B747BC">
        <w:rPr>
          <w:rFonts w:asciiTheme="minorHAnsi" w:hAnsiTheme="minorHAnsi" w:cstheme="minorHAnsi"/>
          <w:b w:val="0"/>
          <w:sz w:val="24"/>
          <w:szCs w:val="24"/>
        </w:rPr>
        <w:t xml:space="preserve">Przedszkola Nr </w:t>
      </w:r>
      <w:r w:rsidR="00D10428">
        <w:rPr>
          <w:rFonts w:asciiTheme="minorHAnsi" w:hAnsiTheme="minorHAnsi" w:cstheme="minorHAnsi"/>
          <w:b w:val="0"/>
          <w:sz w:val="24"/>
          <w:szCs w:val="24"/>
        </w:rPr>
        <w:t>121</w:t>
      </w:r>
      <w:r w:rsidR="00B747BC">
        <w:rPr>
          <w:rFonts w:asciiTheme="minorHAnsi" w:hAnsiTheme="minorHAnsi" w:cstheme="minorHAnsi"/>
          <w:b w:val="0"/>
          <w:sz w:val="24"/>
          <w:szCs w:val="24"/>
        </w:rPr>
        <w:t>.</w:t>
      </w:r>
    </w:p>
    <w:p w:rsidR="00CD248C" w:rsidRPr="00827795" w:rsidRDefault="00CD248C" w:rsidP="00C93FC4">
      <w:pPr>
        <w:pStyle w:val="Tekstpodstawowy"/>
        <w:numPr>
          <w:ilvl w:val="0"/>
          <w:numId w:val="27"/>
        </w:numPr>
        <w:jc w:val="both"/>
        <w:rPr>
          <w:rFonts w:asciiTheme="minorHAnsi" w:hAnsiTheme="minorHAnsi" w:cstheme="minorHAnsi"/>
          <w:sz w:val="24"/>
          <w:szCs w:val="24"/>
        </w:rPr>
      </w:pPr>
      <w:r w:rsidRPr="00827795">
        <w:rPr>
          <w:rFonts w:asciiTheme="minorHAnsi" w:hAnsiTheme="minorHAnsi" w:cstheme="minorHAnsi"/>
          <w:b w:val="0"/>
          <w:sz w:val="24"/>
          <w:szCs w:val="24"/>
        </w:rPr>
        <w:t>W przypadku wystąpienia zagrożenia powodującego konieczność przeprowadzenia ewakuacji osób stosuje się zasady postępowania określone w Instrukcji Bezpieczeństwa Pożarowego, obowiązującej u administratora budynku.</w:t>
      </w:r>
    </w:p>
    <w:p w:rsidR="00CD248C" w:rsidRPr="00827795" w:rsidRDefault="00CD248C" w:rsidP="00C93FC4">
      <w:pPr>
        <w:pStyle w:val="Tekstpodstawowy"/>
        <w:numPr>
          <w:ilvl w:val="0"/>
          <w:numId w:val="27"/>
        </w:numPr>
        <w:jc w:val="both"/>
        <w:rPr>
          <w:rFonts w:asciiTheme="minorHAnsi" w:hAnsiTheme="minorHAnsi" w:cstheme="minorHAnsi"/>
          <w:sz w:val="24"/>
          <w:szCs w:val="24"/>
        </w:rPr>
      </w:pPr>
      <w:r w:rsidRPr="00827795">
        <w:rPr>
          <w:rFonts w:asciiTheme="minorHAnsi" w:hAnsiTheme="minorHAnsi" w:cstheme="minorHAnsi"/>
          <w:b w:val="0"/>
          <w:sz w:val="24"/>
          <w:szCs w:val="24"/>
        </w:rPr>
        <w:t>Do czasu przybycia Inspektora Ochrony Danych lub upoważnionej przez niego osoby, użytkownik systemu:</w:t>
      </w:r>
    </w:p>
    <w:p w:rsidR="00CD248C" w:rsidRPr="00827795" w:rsidRDefault="00CD248C" w:rsidP="00C93FC4">
      <w:pPr>
        <w:pStyle w:val="Tekstpodstawowy"/>
        <w:numPr>
          <w:ilvl w:val="0"/>
          <w:numId w:val="11"/>
        </w:numPr>
        <w:jc w:val="both"/>
        <w:rPr>
          <w:rFonts w:asciiTheme="minorHAnsi" w:hAnsiTheme="minorHAnsi" w:cstheme="minorHAnsi"/>
          <w:b w:val="0"/>
          <w:sz w:val="24"/>
          <w:szCs w:val="24"/>
        </w:rPr>
      </w:pPr>
      <w:r w:rsidRPr="00827795">
        <w:rPr>
          <w:rFonts w:asciiTheme="minorHAnsi" w:hAnsiTheme="minorHAnsi" w:cstheme="minorHAnsi"/>
          <w:b w:val="0"/>
          <w:sz w:val="24"/>
          <w:szCs w:val="24"/>
        </w:rPr>
        <w:t>powstrzymuje się od rozpoczęcia lub kontynuowania pracy, jak również od podejmowania jakichkolwiek czynności, mogących spowodować zatarcie śladów bądź dowodów;</w:t>
      </w:r>
    </w:p>
    <w:p w:rsidR="00CD248C" w:rsidRPr="00827795" w:rsidRDefault="00CD248C" w:rsidP="00C93FC4">
      <w:pPr>
        <w:pStyle w:val="Tekstpodstawowy"/>
        <w:numPr>
          <w:ilvl w:val="0"/>
          <w:numId w:val="11"/>
        </w:numPr>
        <w:jc w:val="both"/>
        <w:rPr>
          <w:rFonts w:asciiTheme="minorHAnsi" w:hAnsiTheme="minorHAnsi" w:cstheme="minorHAnsi"/>
          <w:b w:val="0"/>
          <w:sz w:val="24"/>
          <w:szCs w:val="24"/>
        </w:rPr>
      </w:pPr>
      <w:r w:rsidRPr="00827795">
        <w:rPr>
          <w:rFonts w:asciiTheme="minorHAnsi" w:hAnsiTheme="minorHAnsi" w:cstheme="minorHAnsi"/>
          <w:b w:val="0"/>
          <w:sz w:val="24"/>
          <w:szCs w:val="24"/>
        </w:rPr>
        <w:t>zabezpiecza elementy systemu informatycznego przed dostępem osób trzecich;</w:t>
      </w:r>
    </w:p>
    <w:p w:rsidR="00CD248C" w:rsidRPr="00827795" w:rsidRDefault="00CD248C" w:rsidP="00C93FC4">
      <w:pPr>
        <w:pStyle w:val="Tekstpodstawowy"/>
        <w:numPr>
          <w:ilvl w:val="0"/>
          <w:numId w:val="11"/>
        </w:numPr>
        <w:jc w:val="both"/>
        <w:rPr>
          <w:rFonts w:asciiTheme="minorHAnsi" w:hAnsiTheme="minorHAnsi" w:cstheme="minorHAnsi"/>
          <w:b w:val="0"/>
          <w:sz w:val="24"/>
          <w:szCs w:val="24"/>
        </w:rPr>
      </w:pPr>
      <w:r w:rsidRPr="00827795">
        <w:rPr>
          <w:rFonts w:asciiTheme="minorHAnsi" w:hAnsiTheme="minorHAnsi" w:cstheme="minorHAnsi"/>
          <w:b w:val="0"/>
          <w:sz w:val="24"/>
          <w:szCs w:val="24"/>
        </w:rPr>
        <w:t>podejmuje, stosownie do zaistniałej sytuacji, inne niezbędne działania celem zapobieżenia dalszym zagrożeniom, które mogą skutkować utratą danych osobowych;</w:t>
      </w:r>
    </w:p>
    <w:p w:rsidR="00CD248C" w:rsidRPr="00827795" w:rsidRDefault="00CD248C" w:rsidP="00C93FC4">
      <w:pPr>
        <w:pStyle w:val="Tekstpodstawowy"/>
        <w:numPr>
          <w:ilvl w:val="0"/>
          <w:numId w:val="11"/>
        </w:numPr>
        <w:jc w:val="both"/>
        <w:rPr>
          <w:rFonts w:asciiTheme="minorHAnsi" w:hAnsiTheme="minorHAnsi" w:cstheme="minorHAnsi"/>
          <w:b w:val="0"/>
          <w:sz w:val="24"/>
          <w:szCs w:val="24"/>
        </w:rPr>
      </w:pPr>
      <w:r w:rsidRPr="00827795">
        <w:rPr>
          <w:rFonts w:asciiTheme="minorHAnsi" w:hAnsiTheme="minorHAnsi" w:cstheme="minorHAnsi"/>
          <w:b w:val="0"/>
          <w:sz w:val="24"/>
          <w:szCs w:val="24"/>
        </w:rPr>
        <w:lastRenderedPageBreak/>
        <w:t>Postanowienia odpowiednie zastosowanie w przypadku naruszenia lub podejrzenia naruszenia ochrony kartoteki ewidencyjnej.</w:t>
      </w:r>
    </w:p>
    <w:p w:rsidR="00CD248C" w:rsidRPr="00827795" w:rsidRDefault="00CD248C" w:rsidP="00C93FC4">
      <w:pPr>
        <w:pStyle w:val="Tekstpodstawowy"/>
        <w:numPr>
          <w:ilvl w:val="0"/>
          <w:numId w:val="27"/>
        </w:numPr>
        <w:jc w:val="both"/>
        <w:rPr>
          <w:rFonts w:asciiTheme="minorHAnsi" w:hAnsiTheme="minorHAnsi" w:cstheme="minorHAnsi"/>
          <w:b w:val="0"/>
          <w:sz w:val="24"/>
          <w:szCs w:val="24"/>
        </w:rPr>
      </w:pPr>
      <w:r w:rsidRPr="00827795">
        <w:rPr>
          <w:rFonts w:asciiTheme="minorHAnsi" w:hAnsiTheme="minorHAnsi" w:cstheme="minorHAnsi"/>
          <w:b w:val="0"/>
          <w:sz w:val="24"/>
          <w:szCs w:val="24"/>
        </w:rPr>
        <w:t>Inspektor Ochrony Danych lub osoba przez niego upoważniona, po przybyciu na miejsce:</w:t>
      </w:r>
    </w:p>
    <w:p w:rsidR="00CD248C" w:rsidRPr="00827795" w:rsidRDefault="00CD248C" w:rsidP="00C93FC4">
      <w:pPr>
        <w:pStyle w:val="Tekstpodstawowy"/>
        <w:numPr>
          <w:ilvl w:val="0"/>
          <w:numId w:val="12"/>
        </w:numPr>
        <w:jc w:val="both"/>
        <w:rPr>
          <w:rFonts w:asciiTheme="minorHAnsi" w:hAnsiTheme="minorHAnsi" w:cstheme="minorHAnsi"/>
          <w:b w:val="0"/>
          <w:sz w:val="24"/>
          <w:szCs w:val="24"/>
        </w:rPr>
      </w:pPr>
      <w:r w:rsidRPr="00827795">
        <w:rPr>
          <w:rFonts w:asciiTheme="minorHAnsi" w:hAnsiTheme="minorHAnsi" w:cstheme="minorHAnsi"/>
          <w:b w:val="0"/>
          <w:sz w:val="24"/>
          <w:szCs w:val="24"/>
        </w:rPr>
        <w:t>ocenia zastałą sytuację, biorąc pod uwagę w szczególności stan pomieszczeń, w których przetwarzane są dane, stan urządzeń i zbioru danych oraz identyfikuje wielkość negatywnych następstw incydentu;</w:t>
      </w:r>
    </w:p>
    <w:p w:rsidR="00CD248C" w:rsidRPr="00827795" w:rsidRDefault="00CD248C" w:rsidP="00C93FC4">
      <w:pPr>
        <w:pStyle w:val="Tekstpodstawowy"/>
        <w:numPr>
          <w:ilvl w:val="0"/>
          <w:numId w:val="12"/>
        </w:numPr>
        <w:jc w:val="both"/>
        <w:rPr>
          <w:rFonts w:asciiTheme="minorHAnsi" w:hAnsiTheme="minorHAnsi" w:cstheme="minorHAnsi"/>
          <w:b w:val="0"/>
          <w:sz w:val="24"/>
          <w:szCs w:val="24"/>
        </w:rPr>
      </w:pPr>
      <w:r w:rsidRPr="00827795">
        <w:rPr>
          <w:rFonts w:asciiTheme="minorHAnsi" w:hAnsiTheme="minorHAnsi" w:cstheme="minorHAnsi"/>
          <w:b w:val="0"/>
          <w:sz w:val="24"/>
          <w:szCs w:val="24"/>
        </w:rPr>
        <w:t>wysłuchuje relacji osoby zatrudnionej przy przetwarzaniu danych, która dokonała powiadomienia;</w:t>
      </w:r>
    </w:p>
    <w:p w:rsidR="00CD248C" w:rsidRPr="00827795" w:rsidRDefault="00CD248C" w:rsidP="00C93FC4">
      <w:pPr>
        <w:pStyle w:val="Tekstpodstawowy"/>
        <w:numPr>
          <w:ilvl w:val="0"/>
          <w:numId w:val="12"/>
        </w:numPr>
        <w:jc w:val="both"/>
        <w:rPr>
          <w:rFonts w:asciiTheme="minorHAnsi" w:hAnsiTheme="minorHAnsi" w:cstheme="minorHAnsi"/>
          <w:sz w:val="24"/>
          <w:szCs w:val="24"/>
        </w:rPr>
      </w:pPr>
      <w:r w:rsidRPr="00827795">
        <w:rPr>
          <w:rFonts w:asciiTheme="minorHAnsi" w:hAnsiTheme="minorHAnsi" w:cstheme="minorHAnsi"/>
          <w:b w:val="0"/>
          <w:sz w:val="24"/>
          <w:szCs w:val="24"/>
        </w:rPr>
        <w:t xml:space="preserve">podejmuje decyzję o toku dalszego postępowania, stosownie do zakresu naruszenia lub zasadności podejrzenia naruszenia ochrony danych osobowych i w przypadkach uzasadnionych niezwłocznie powiadamia Dyrektora </w:t>
      </w:r>
      <w:r w:rsidR="001F0F0B">
        <w:rPr>
          <w:rFonts w:asciiTheme="minorHAnsi" w:hAnsiTheme="minorHAnsi" w:cstheme="minorHAnsi"/>
          <w:b w:val="0"/>
          <w:sz w:val="24"/>
          <w:szCs w:val="24"/>
        </w:rPr>
        <w:t>Przedszkola</w:t>
      </w:r>
      <w:r w:rsidRPr="00827795">
        <w:rPr>
          <w:rFonts w:asciiTheme="minorHAnsi" w:hAnsiTheme="minorHAnsi" w:cstheme="minorHAnsi"/>
          <w:b w:val="0"/>
          <w:sz w:val="24"/>
          <w:szCs w:val="24"/>
        </w:rPr>
        <w:t xml:space="preserve">. </w:t>
      </w:r>
    </w:p>
    <w:p w:rsidR="00CD248C" w:rsidRPr="00827795" w:rsidRDefault="00CD248C" w:rsidP="00C93FC4">
      <w:pPr>
        <w:pStyle w:val="Tekstpodstawowy"/>
        <w:numPr>
          <w:ilvl w:val="0"/>
          <w:numId w:val="27"/>
        </w:numPr>
        <w:jc w:val="both"/>
        <w:rPr>
          <w:rFonts w:asciiTheme="minorHAnsi" w:hAnsiTheme="minorHAnsi" w:cstheme="minorHAnsi"/>
          <w:b w:val="0"/>
          <w:sz w:val="24"/>
          <w:szCs w:val="24"/>
        </w:rPr>
      </w:pPr>
      <w:r w:rsidRPr="00827795">
        <w:rPr>
          <w:rFonts w:asciiTheme="minorHAnsi" w:hAnsiTheme="minorHAnsi" w:cstheme="minorHAnsi"/>
          <w:b w:val="0"/>
          <w:sz w:val="24"/>
          <w:szCs w:val="24"/>
        </w:rPr>
        <w:t>Inspektor Ochrony Danych lub upoważniona przez niego osoba sporządza z przebiegu zdarzenia raport, w którym zamieszcza w szczególności informacje o:</w:t>
      </w:r>
    </w:p>
    <w:p w:rsidR="00CD248C" w:rsidRPr="00827795" w:rsidRDefault="00CD248C" w:rsidP="00C93FC4">
      <w:pPr>
        <w:pStyle w:val="Tekstpodstawowy"/>
        <w:numPr>
          <w:ilvl w:val="0"/>
          <w:numId w:val="13"/>
        </w:numPr>
        <w:jc w:val="both"/>
        <w:rPr>
          <w:rFonts w:asciiTheme="minorHAnsi" w:hAnsiTheme="minorHAnsi" w:cstheme="minorHAnsi"/>
          <w:b w:val="0"/>
          <w:sz w:val="24"/>
          <w:szCs w:val="24"/>
        </w:rPr>
      </w:pPr>
      <w:r w:rsidRPr="00827795">
        <w:rPr>
          <w:rFonts w:asciiTheme="minorHAnsi" w:hAnsiTheme="minorHAnsi" w:cstheme="minorHAnsi"/>
          <w:b w:val="0"/>
          <w:sz w:val="24"/>
          <w:szCs w:val="24"/>
        </w:rPr>
        <w:t>godzinie pojawienia się w pomieszczeniach, w których przetwarzane są dane;</w:t>
      </w:r>
    </w:p>
    <w:p w:rsidR="00CD248C" w:rsidRPr="00827795" w:rsidRDefault="00CD248C" w:rsidP="00C93FC4">
      <w:pPr>
        <w:pStyle w:val="Tekstpodstawowy"/>
        <w:numPr>
          <w:ilvl w:val="0"/>
          <w:numId w:val="13"/>
        </w:numPr>
        <w:jc w:val="both"/>
        <w:rPr>
          <w:rFonts w:asciiTheme="minorHAnsi" w:hAnsiTheme="minorHAnsi" w:cstheme="minorHAnsi"/>
          <w:b w:val="0"/>
          <w:sz w:val="24"/>
          <w:szCs w:val="24"/>
        </w:rPr>
      </w:pPr>
      <w:r w:rsidRPr="00827795">
        <w:rPr>
          <w:rFonts w:asciiTheme="minorHAnsi" w:hAnsiTheme="minorHAnsi" w:cstheme="minorHAnsi"/>
          <w:b w:val="0"/>
          <w:sz w:val="24"/>
          <w:szCs w:val="24"/>
        </w:rPr>
        <w:t>sytuacji, jaką zastał;</w:t>
      </w:r>
    </w:p>
    <w:p w:rsidR="00CD248C" w:rsidRPr="00827795" w:rsidRDefault="00CD248C" w:rsidP="00C93FC4">
      <w:pPr>
        <w:pStyle w:val="Tekstpodstawowy"/>
        <w:numPr>
          <w:ilvl w:val="0"/>
          <w:numId w:val="13"/>
        </w:numPr>
        <w:jc w:val="both"/>
        <w:rPr>
          <w:rFonts w:asciiTheme="minorHAnsi" w:hAnsiTheme="minorHAnsi" w:cstheme="minorHAnsi"/>
          <w:b w:val="0"/>
          <w:sz w:val="24"/>
          <w:szCs w:val="24"/>
        </w:rPr>
      </w:pPr>
      <w:r w:rsidRPr="00827795">
        <w:rPr>
          <w:rFonts w:asciiTheme="minorHAnsi" w:hAnsiTheme="minorHAnsi" w:cstheme="minorHAnsi"/>
          <w:b w:val="0"/>
          <w:sz w:val="24"/>
          <w:szCs w:val="24"/>
        </w:rPr>
        <w:t>dacie i godzinie powiadomienia;</w:t>
      </w:r>
    </w:p>
    <w:p w:rsidR="00CD248C" w:rsidRPr="00827795" w:rsidRDefault="00CD248C" w:rsidP="00C93FC4">
      <w:pPr>
        <w:pStyle w:val="Tekstpodstawowy"/>
        <w:numPr>
          <w:ilvl w:val="0"/>
          <w:numId w:val="13"/>
        </w:numPr>
        <w:jc w:val="both"/>
        <w:rPr>
          <w:rFonts w:asciiTheme="minorHAnsi" w:hAnsiTheme="minorHAnsi" w:cstheme="minorHAnsi"/>
          <w:b w:val="0"/>
          <w:sz w:val="24"/>
          <w:szCs w:val="24"/>
        </w:rPr>
      </w:pPr>
      <w:r w:rsidRPr="00827795">
        <w:rPr>
          <w:rFonts w:asciiTheme="minorHAnsi" w:hAnsiTheme="minorHAnsi" w:cstheme="minorHAnsi"/>
          <w:b w:val="0"/>
          <w:sz w:val="24"/>
          <w:szCs w:val="24"/>
        </w:rPr>
        <w:t>podjętych działaniach i ich uzasadnieniu.</w:t>
      </w:r>
    </w:p>
    <w:p w:rsidR="00CD248C" w:rsidRPr="00827795" w:rsidRDefault="00CD248C" w:rsidP="00C93FC4">
      <w:pPr>
        <w:pStyle w:val="Tekstpodstawowy"/>
        <w:numPr>
          <w:ilvl w:val="0"/>
          <w:numId w:val="27"/>
        </w:numPr>
        <w:jc w:val="both"/>
        <w:rPr>
          <w:rFonts w:asciiTheme="minorHAnsi" w:hAnsiTheme="minorHAnsi" w:cstheme="minorHAnsi"/>
          <w:b w:val="0"/>
          <w:sz w:val="24"/>
          <w:szCs w:val="24"/>
        </w:rPr>
      </w:pPr>
      <w:r w:rsidRPr="00827795">
        <w:rPr>
          <w:rFonts w:asciiTheme="minorHAnsi" w:hAnsiTheme="minorHAnsi" w:cstheme="minorHAnsi"/>
          <w:b w:val="0"/>
          <w:sz w:val="24"/>
          <w:szCs w:val="24"/>
        </w:rPr>
        <w:t xml:space="preserve">Kopia raportu przekazywana jest bezzwłocznie </w:t>
      </w:r>
      <w:r w:rsidR="001F0F0B">
        <w:rPr>
          <w:rFonts w:asciiTheme="minorHAnsi" w:hAnsiTheme="minorHAnsi" w:cstheme="minorHAnsi"/>
          <w:b w:val="0"/>
          <w:sz w:val="24"/>
          <w:szCs w:val="24"/>
        </w:rPr>
        <w:t>Dyrektorowi Przedszkola</w:t>
      </w:r>
      <w:r w:rsidRPr="00827795">
        <w:rPr>
          <w:rFonts w:asciiTheme="minorHAnsi" w:hAnsiTheme="minorHAnsi" w:cstheme="minorHAnsi"/>
          <w:b w:val="0"/>
          <w:sz w:val="24"/>
          <w:szCs w:val="24"/>
        </w:rPr>
        <w:t>, a w przypadku, gdy raport sporządzony został przez osobę upoważnioną przez Inspektora Ochrony Danych, także Inspektorowi Ochrony Danych.</w:t>
      </w:r>
    </w:p>
    <w:p w:rsidR="00CD248C" w:rsidRPr="00827795" w:rsidRDefault="00CD248C" w:rsidP="00C93FC4">
      <w:pPr>
        <w:pStyle w:val="Tekstpodstawowy"/>
        <w:numPr>
          <w:ilvl w:val="0"/>
          <w:numId w:val="27"/>
        </w:numPr>
        <w:jc w:val="both"/>
        <w:rPr>
          <w:rFonts w:asciiTheme="minorHAnsi" w:hAnsiTheme="minorHAnsi" w:cstheme="minorHAnsi"/>
          <w:b w:val="0"/>
          <w:sz w:val="24"/>
          <w:szCs w:val="24"/>
        </w:rPr>
      </w:pPr>
      <w:r w:rsidRPr="00827795">
        <w:rPr>
          <w:rFonts w:asciiTheme="minorHAnsi" w:hAnsiTheme="minorHAnsi" w:cstheme="minorHAnsi"/>
          <w:b w:val="0"/>
          <w:sz w:val="24"/>
          <w:szCs w:val="24"/>
        </w:rPr>
        <w:t>Inspektora Ochrony Danych lub osoby przez niego upoważnione podejmują kroki zmierzające do likwidacji naruszeń zabezpieczeń systemu i zapobieżenia wystąpieniu ich w przyszłości.</w:t>
      </w:r>
      <w:r w:rsidRPr="00827795">
        <w:rPr>
          <w:rFonts w:asciiTheme="minorHAnsi" w:hAnsiTheme="minorHAnsi" w:cstheme="minorHAnsi"/>
          <w:sz w:val="24"/>
          <w:szCs w:val="24"/>
        </w:rPr>
        <w:t xml:space="preserve"> </w:t>
      </w:r>
      <w:r w:rsidRPr="00827795">
        <w:rPr>
          <w:rFonts w:asciiTheme="minorHAnsi" w:hAnsiTheme="minorHAnsi" w:cstheme="minorHAnsi"/>
          <w:b w:val="0"/>
          <w:sz w:val="24"/>
          <w:szCs w:val="24"/>
        </w:rPr>
        <w:t>W tym celu:</w:t>
      </w:r>
    </w:p>
    <w:p w:rsidR="00CD248C" w:rsidRPr="00827795" w:rsidRDefault="00CD248C" w:rsidP="00C93FC4">
      <w:pPr>
        <w:pStyle w:val="Tekstpodstawowy"/>
        <w:numPr>
          <w:ilvl w:val="0"/>
          <w:numId w:val="14"/>
        </w:numPr>
        <w:jc w:val="both"/>
        <w:rPr>
          <w:rFonts w:asciiTheme="minorHAnsi" w:hAnsiTheme="minorHAnsi" w:cstheme="minorHAnsi"/>
          <w:b w:val="0"/>
          <w:sz w:val="24"/>
          <w:szCs w:val="24"/>
        </w:rPr>
      </w:pPr>
      <w:r w:rsidRPr="00827795">
        <w:rPr>
          <w:rFonts w:asciiTheme="minorHAnsi" w:hAnsiTheme="minorHAnsi" w:cstheme="minorHAnsi"/>
          <w:b w:val="0"/>
          <w:sz w:val="24"/>
          <w:szCs w:val="24"/>
        </w:rPr>
        <w:t>w miarę możliwości przywraca stan zgodny z zasadami zabezpieczenia systemu;</w:t>
      </w:r>
    </w:p>
    <w:p w:rsidR="00CD248C" w:rsidRPr="00827795" w:rsidRDefault="00CD248C" w:rsidP="00C93FC4">
      <w:pPr>
        <w:pStyle w:val="Tekstpodstawowy"/>
        <w:numPr>
          <w:ilvl w:val="0"/>
          <w:numId w:val="14"/>
        </w:numPr>
        <w:jc w:val="both"/>
        <w:rPr>
          <w:rFonts w:asciiTheme="minorHAnsi" w:hAnsiTheme="minorHAnsi" w:cstheme="minorHAnsi"/>
          <w:b w:val="0"/>
          <w:sz w:val="24"/>
          <w:szCs w:val="24"/>
        </w:rPr>
      </w:pPr>
      <w:r w:rsidRPr="00827795">
        <w:rPr>
          <w:rFonts w:asciiTheme="minorHAnsi" w:hAnsiTheme="minorHAnsi" w:cstheme="minorHAnsi"/>
          <w:b w:val="0"/>
          <w:sz w:val="24"/>
          <w:szCs w:val="24"/>
        </w:rPr>
        <w:t xml:space="preserve">relacjonuje </w:t>
      </w:r>
      <w:r w:rsidR="001F0F0B">
        <w:rPr>
          <w:rFonts w:asciiTheme="minorHAnsi" w:hAnsiTheme="minorHAnsi" w:cstheme="minorHAnsi"/>
          <w:b w:val="0"/>
          <w:sz w:val="24"/>
          <w:szCs w:val="24"/>
        </w:rPr>
        <w:t>Dyrektorowi Przedszkola</w:t>
      </w:r>
      <w:r w:rsidRPr="00827795">
        <w:rPr>
          <w:rFonts w:asciiTheme="minorHAnsi" w:hAnsiTheme="minorHAnsi" w:cstheme="minorHAnsi"/>
          <w:b w:val="0"/>
          <w:sz w:val="24"/>
          <w:szCs w:val="24"/>
        </w:rPr>
        <w:t xml:space="preserve"> przedsięwzięte czynności;</w:t>
      </w:r>
    </w:p>
    <w:p w:rsidR="00CD248C" w:rsidRPr="00827795" w:rsidRDefault="00CD248C" w:rsidP="00C93FC4">
      <w:pPr>
        <w:pStyle w:val="Tekstpodstawowy"/>
        <w:numPr>
          <w:ilvl w:val="0"/>
          <w:numId w:val="14"/>
        </w:numPr>
        <w:jc w:val="both"/>
        <w:rPr>
          <w:rFonts w:asciiTheme="minorHAnsi" w:hAnsiTheme="minorHAnsi" w:cstheme="minorHAnsi"/>
          <w:b w:val="0"/>
          <w:sz w:val="24"/>
          <w:szCs w:val="24"/>
        </w:rPr>
      </w:pPr>
      <w:r w:rsidRPr="00827795">
        <w:rPr>
          <w:rFonts w:asciiTheme="minorHAnsi" w:hAnsiTheme="minorHAnsi" w:cstheme="minorHAnsi"/>
          <w:b w:val="0"/>
          <w:sz w:val="24"/>
          <w:szCs w:val="24"/>
        </w:rPr>
        <w:t>o ile taka potrzeba zachodzi, postuluje wprowadzenie nowych form zabezpieczenia systemu, a w razie ich wprowadzenia zaznajamia z nimi osoby zatrudnione przy przetwarzaniu danych.</w:t>
      </w:r>
    </w:p>
    <w:p w:rsidR="00CD248C" w:rsidRPr="00827795" w:rsidRDefault="00CD248C" w:rsidP="00C93FC4">
      <w:pPr>
        <w:pStyle w:val="Tekstpodstawowy"/>
        <w:numPr>
          <w:ilvl w:val="0"/>
          <w:numId w:val="27"/>
        </w:numPr>
        <w:jc w:val="both"/>
        <w:rPr>
          <w:rFonts w:asciiTheme="minorHAnsi" w:hAnsiTheme="minorHAnsi" w:cstheme="minorHAnsi"/>
          <w:b w:val="0"/>
          <w:sz w:val="24"/>
          <w:szCs w:val="24"/>
        </w:rPr>
      </w:pPr>
      <w:r w:rsidRPr="00827795">
        <w:rPr>
          <w:rFonts w:asciiTheme="minorHAnsi" w:hAnsiTheme="minorHAnsi" w:cstheme="minorHAnsi"/>
          <w:b w:val="0"/>
          <w:sz w:val="24"/>
          <w:szCs w:val="24"/>
        </w:rPr>
        <w:t xml:space="preserve">W przypadku, gdy naruszenie ochrony danych osobowych jest wynikiem uchybienia obowiązującej </w:t>
      </w:r>
      <w:r w:rsidRPr="00827795">
        <w:rPr>
          <w:rFonts w:asciiTheme="minorHAnsi" w:hAnsiTheme="minorHAnsi" w:cstheme="minorHAnsi"/>
          <w:b w:val="0"/>
          <w:sz w:val="24"/>
          <w:szCs w:val="24"/>
        </w:rPr>
        <w:br/>
        <w:t xml:space="preserve">u Administratora/Procesora dyscypliny pracy, Inspektor Ochrony Danych lub upoważniona przez niego osoba wnioskuje Dyrektorowi </w:t>
      </w:r>
      <w:r w:rsidR="001F0F0B">
        <w:rPr>
          <w:rFonts w:asciiTheme="minorHAnsi" w:hAnsiTheme="minorHAnsi" w:cstheme="minorHAnsi"/>
          <w:b w:val="0"/>
          <w:sz w:val="24"/>
          <w:szCs w:val="24"/>
        </w:rPr>
        <w:t>Przedszkola</w:t>
      </w:r>
      <w:r w:rsidRPr="00827795">
        <w:rPr>
          <w:rFonts w:asciiTheme="minorHAnsi" w:hAnsiTheme="minorHAnsi" w:cstheme="minorHAnsi"/>
          <w:b w:val="0"/>
          <w:sz w:val="24"/>
          <w:szCs w:val="24"/>
        </w:rPr>
        <w:t xml:space="preserve"> o wyjaśnienie wszystkich   okoliczności incydentu i o podjęcie stosownych działań wobec sprawcy/sprawców.</w:t>
      </w:r>
    </w:p>
    <w:p w:rsidR="00CD248C" w:rsidRPr="00827795" w:rsidRDefault="00CD248C" w:rsidP="00C93FC4">
      <w:pPr>
        <w:pStyle w:val="Tekstpodstawowy"/>
        <w:numPr>
          <w:ilvl w:val="0"/>
          <w:numId w:val="27"/>
        </w:numPr>
        <w:jc w:val="both"/>
        <w:rPr>
          <w:rFonts w:asciiTheme="minorHAnsi" w:hAnsiTheme="minorHAnsi" w:cstheme="minorHAnsi"/>
          <w:b w:val="0"/>
          <w:sz w:val="24"/>
          <w:szCs w:val="24"/>
        </w:rPr>
      </w:pPr>
      <w:r w:rsidRPr="00827795">
        <w:rPr>
          <w:rFonts w:asciiTheme="minorHAnsi" w:hAnsiTheme="minorHAnsi" w:cstheme="minorHAnsi"/>
          <w:b w:val="0"/>
          <w:sz w:val="24"/>
          <w:szCs w:val="24"/>
        </w:rPr>
        <w:t>Użytkownik, w sytuacji, o której mowa, może kontynuować pracę dopiero po otrzymaniu pozwolenia od Inspektora Ochrony Danych</w:t>
      </w:r>
      <w:r w:rsidRPr="00827795">
        <w:rPr>
          <w:rFonts w:asciiTheme="minorHAnsi" w:hAnsiTheme="minorHAnsi" w:cstheme="minorHAnsi"/>
          <w:sz w:val="24"/>
          <w:szCs w:val="24"/>
        </w:rPr>
        <w:t xml:space="preserve">. </w:t>
      </w:r>
    </w:p>
    <w:p w:rsidR="00CD248C" w:rsidRPr="00827795" w:rsidRDefault="00CD248C" w:rsidP="00C93FC4">
      <w:pPr>
        <w:pStyle w:val="Tekstpodstawowy"/>
        <w:numPr>
          <w:ilvl w:val="0"/>
          <w:numId w:val="27"/>
        </w:numPr>
        <w:jc w:val="both"/>
        <w:rPr>
          <w:rFonts w:asciiTheme="minorHAnsi" w:hAnsiTheme="minorHAnsi" w:cstheme="minorHAnsi"/>
          <w:b w:val="0"/>
          <w:sz w:val="24"/>
          <w:szCs w:val="24"/>
        </w:rPr>
      </w:pPr>
      <w:r w:rsidRPr="00827795">
        <w:rPr>
          <w:rFonts w:asciiTheme="minorHAnsi" w:hAnsiTheme="minorHAnsi" w:cstheme="minorHAnsi"/>
          <w:b w:val="0"/>
          <w:sz w:val="24"/>
          <w:szCs w:val="24"/>
        </w:rPr>
        <w:lastRenderedPageBreak/>
        <w:t>W przypadku zaginięcia komputera przenośnego lub nośników magnetycznych, na których były zgromadzone dane osobowe, użytkownik posługujący się komputerem przenośnym niezwłocznie powiadamia Inspektora Ochrony Danych lub upoważnioną przez niego osobę, a ponadto w przypadku kradzieży najbliższą jednostkę policji.</w:t>
      </w:r>
    </w:p>
    <w:p w:rsidR="00CD248C" w:rsidRPr="00827795" w:rsidRDefault="00CD248C" w:rsidP="00C93FC4">
      <w:pPr>
        <w:pStyle w:val="Tekstpodstawowy"/>
        <w:numPr>
          <w:ilvl w:val="0"/>
          <w:numId w:val="27"/>
        </w:numPr>
        <w:jc w:val="both"/>
        <w:rPr>
          <w:rFonts w:asciiTheme="minorHAnsi" w:hAnsiTheme="minorHAnsi" w:cstheme="minorHAnsi"/>
          <w:b w:val="0"/>
          <w:sz w:val="24"/>
          <w:szCs w:val="24"/>
        </w:rPr>
      </w:pPr>
      <w:r w:rsidRPr="00827795">
        <w:rPr>
          <w:rFonts w:asciiTheme="minorHAnsi" w:hAnsiTheme="minorHAnsi" w:cstheme="minorHAnsi"/>
          <w:b w:val="0"/>
          <w:sz w:val="24"/>
          <w:szCs w:val="24"/>
        </w:rPr>
        <w:t xml:space="preserve">W sytuacji, o której mowa w ust. 1 Inspektor Ochrony Danych lub upoważniona przez niego osoba podejmuje niezbędne kroki do wyjaśnienia okoliczności zdarzenia, sporządza protokół z zajścia, który powinna podpisać także osoba, której skradziono lub której zaginął sprzęt oraz powiadamia Dyrektora </w:t>
      </w:r>
      <w:r w:rsidR="001F0F0B">
        <w:rPr>
          <w:rFonts w:asciiTheme="minorHAnsi" w:hAnsiTheme="minorHAnsi" w:cstheme="minorHAnsi"/>
          <w:b w:val="0"/>
          <w:sz w:val="24"/>
          <w:szCs w:val="24"/>
        </w:rPr>
        <w:t>Przedszkola</w:t>
      </w:r>
      <w:r w:rsidRPr="00827795">
        <w:rPr>
          <w:rFonts w:asciiTheme="minorHAnsi" w:hAnsiTheme="minorHAnsi" w:cstheme="minorHAnsi"/>
          <w:b w:val="0"/>
          <w:sz w:val="24"/>
          <w:szCs w:val="24"/>
        </w:rPr>
        <w:t>.</w:t>
      </w:r>
    </w:p>
    <w:p w:rsidR="00CD248C" w:rsidRPr="00827795" w:rsidRDefault="00CD248C" w:rsidP="00C93FC4">
      <w:pPr>
        <w:pStyle w:val="Tekstpodstawowy"/>
        <w:numPr>
          <w:ilvl w:val="0"/>
          <w:numId w:val="27"/>
        </w:numPr>
        <w:jc w:val="both"/>
        <w:rPr>
          <w:rFonts w:asciiTheme="minorHAnsi" w:hAnsiTheme="minorHAnsi" w:cstheme="minorHAnsi"/>
          <w:b w:val="0"/>
          <w:sz w:val="24"/>
          <w:szCs w:val="24"/>
        </w:rPr>
      </w:pPr>
      <w:r w:rsidRPr="00827795">
        <w:rPr>
          <w:rFonts w:asciiTheme="minorHAnsi" w:hAnsiTheme="minorHAnsi" w:cstheme="minorHAnsi"/>
          <w:b w:val="0"/>
          <w:sz w:val="24"/>
          <w:szCs w:val="24"/>
        </w:rPr>
        <w:t>W przypadku kradzieży komputera przenośnego razem z nośnikiem magnetycznym Inspektora Ochrony Danych lub upoważniona przez niego osoba podejmuje działania zmierzające do odzyskania utraconych danych oraz nadzoruje proces przebiegu wyjaśnienia sprawy.</w:t>
      </w:r>
    </w:p>
    <w:p w:rsidR="00CD248C" w:rsidRPr="00827795" w:rsidRDefault="00CD248C" w:rsidP="00C93FC4">
      <w:pPr>
        <w:pStyle w:val="Tekstpodstawowy"/>
        <w:numPr>
          <w:ilvl w:val="0"/>
          <w:numId w:val="27"/>
        </w:numPr>
        <w:jc w:val="both"/>
        <w:rPr>
          <w:rFonts w:asciiTheme="minorHAnsi" w:hAnsiTheme="minorHAnsi" w:cstheme="minorHAnsi"/>
          <w:b w:val="0"/>
          <w:sz w:val="24"/>
          <w:szCs w:val="24"/>
        </w:rPr>
      </w:pPr>
      <w:r w:rsidRPr="00827795">
        <w:rPr>
          <w:rFonts w:asciiTheme="minorHAnsi" w:hAnsiTheme="minorHAnsi" w:cstheme="minorHAnsi"/>
          <w:b w:val="0"/>
          <w:sz w:val="24"/>
          <w:szCs w:val="24"/>
        </w:rPr>
        <w:t xml:space="preserve">Osoba zatrudniona przy przetwarzaniu danych osobowych za naruszenie obowiązków wynikających </w:t>
      </w:r>
      <w:r w:rsidRPr="00827795">
        <w:rPr>
          <w:rFonts w:asciiTheme="minorHAnsi" w:hAnsiTheme="minorHAnsi" w:cstheme="minorHAnsi"/>
          <w:b w:val="0"/>
          <w:sz w:val="24"/>
          <w:szCs w:val="24"/>
        </w:rPr>
        <w:br/>
        <w:t>z niniejszej Instrukcji i przepisów o ochronie danych osobowych ponosi odpowiedzialność przewidzianą w Kodeksie Pracy oraz wynikającą z Ustawy.</w:t>
      </w:r>
    </w:p>
    <w:p w:rsidR="00CD248C" w:rsidRPr="00827795" w:rsidRDefault="00CD248C" w:rsidP="00C93FC4">
      <w:pPr>
        <w:pStyle w:val="Tekstpodstawowy"/>
        <w:ind w:left="357"/>
        <w:jc w:val="both"/>
        <w:rPr>
          <w:rFonts w:asciiTheme="minorHAnsi" w:hAnsiTheme="minorHAnsi" w:cstheme="minorHAnsi"/>
          <w:b w:val="0"/>
          <w:sz w:val="24"/>
          <w:szCs w:val="24"/>
        </w:rPr>
        <w:sectPr w:rsidR="00CD248C" w:rsidRPr="00827795" w:rsidSect="00851068">
          <w:pgSz w:w="11906" w:h="16838"/>
          <w:pgMar w:top="720" w:right="720" w:bottom="720" w:left="720" w:header="708" w:footer="283" w:gutter="0"/>
          <w:cols w:space="708"/>
          <w:titlePg/>
          <w:docGrid w:linePitch="360"/>
        </w:sectPr>
      </w:pPr>
    </w:p>
    <w:p w:rsidR="00C93FC4" w:rsidRDefault="00CD248C" w:rsidP="00C93FC4">
      <w:pPr>
        <w:pStyle w:val="Tytu"/>
        <w:spacing w:before="0" w:after="0" w:line="360" w:lineRule="auto"/>
        <w:rPr>
          <w:rFonts w:asciiTheme="minorHAnsi" w:hAnsiTheme="minorHAnsi" w:cstheme="minorHAnsi"/>
          <w:sz w:val="24"/>
          <w:szCs w:val="24"/>
        </w:rPr>
      </w:pPr>
      <w:r w:rsidRPr="00827795">
        <w:rPr>
          <w:rFonts w:asciiTheme="minorHAnsi" w:hAnsiTheme="minorHAnsi" w:cstheme="minorHAnsi"/>
          <w:sz w:val="24"/>
          <w:szCs w:val="24"/>
        </w:rPr>
        <w:lastRenderedPageBreak/>
        <w:t xml:space="preserve"> </w:t>
      </w:r>
    </w:p>
    <w:p w:rsidR="00CD248C" w:rsidRPr="00827795" w:rsidRDefault="00CD248C" w:rsidP="00C93FC4">
      <w:pPr>
        <w:pStyle w:val="Tytu"/>
        <w:spacing w:before="0" w:after="0" w:line="360" w:lineRule="auto"/>
        <w:rPr>
          <w:rFonts w:asciiTheme="minorHAnsi" w:hAnsiTheme="minorHAnsi" w:cstheme="minorHAnsi"/>
          <w:sz w:val="24"/>
          <w:szCs w:val="24"/>
        </w:rPr>
      </w:pPr>
      <w:bookmarkStart w:id="15" w:name="_Toc520138249"/>
      <w:r w:rsidRPr="00827795">
        <w:rPr>
          <w:rFonts w:asciiTheme="minorHAnsi" w:hAnsiTheme="minorHAnsi" w:cstheme="minorHAnsi"/>
          <w:sz w:val="24"/>
          <w:szCs w:val="24"/>
        </w:rPr>
        <w:t>ROZDZIAŁ XV - PROCES POSTĘPOWANIA W PRZYPADKU USZKODZENIA ZBIORU DANYCH</w:t>
      </w:r>
      <w:bookmarkEnd w:id="15"/>
    </w:p>
    <w:p w:rsidR="00CD248C" w:rsidRPr="00827795" w:rsidRDefault="00CD248C" w:rsidP="00C93FC4">
      <w:pPr>
        <w:pStyle w:val="Tekstpodstawowy"/>
        <w:jc w:val="both"/>
        <w:rPr>
          <w:rFonts w:asciiTheme="minorHAnsi" w:hAnsiTheme="minorHAnsi" w:cstheme="minorHAnsi"/>
          <w:b w:val="0"/>
          <w:sz w:val="24"/>
          <w:szCs w:val="24"/>
        </w:rPr>
      </w:pPr>
    </w:p>
    <w:p w:rsidR="00CD248C" w:rsidRPr="00827795" w:rsidRDefault="00CD248C" w:rsidP="00C93FC4">
      <w:pPr>
        <w:pStyle w:val="Bezodstpw"/>
        <w:numPr>
          <w:ilvl w:val="1"/>
          <w:numId w:val="27"/>
        </w:numPr>
        <w:spacing w:line="360" w:lineRule="auto"/>
        <w:jc w:val="both"/>
        <w:rPr>
          <w:rFonts w:asciiTheme="minorHAnsi" w:hAnsiTheme="minorHAnsi" w:cstheme="minorHAnsi"/>
        </w:rPr>
      </w:pPr>
      <w:r w:rsidRPr="00827795">
        <w:rPr>
          <w:rFonts w:asciiTheme="minorHAnsi" w:hAnsiTheme="minorHAnsi" w:cstheme="minorHAnsi"/>
        </w:rPr>
        <w:t xml:space="preserve">Odtworzeniem danych zajmuje się Inspektor Ochrony Danych we współpracy z </w:t>
      </w:r>
      <w:r w:rsidR="00406CCC">
        <w:rPr>
          <w:rFonts w:asciiTheme="minorHAnsi" w:hAnsiTheme="minorHAnsi" w:cstheme="minorHAnsi"/>
        </w:rPr>
        <w:t>Informatykiem</w:t>
      </w:r>
      <w:r w:rsidRPr="00827795">
        <w:rPr>
          <w:rFonts w:asciiTheme="minorHAnsi" w:hAnsiTheme="minorHAnsi" w:cstheme="minorHAnsi"/>
        </w:rPr>
        <w:t>.</w:t>
      </w:r>
    </w:p>
    <w:p w:rsidR="00CD248C" w:rsidRPr="00827795" w:rsidRDefault="00CD248C" w:rsidP="00C93FC4">
      <w:pPr>
        <w:pStyle w:val="Bezodstpw"/>
        <w:numPr>
          <w:ilvl w:val="1"/>
          <w:numId w:val="27"/>
        </w:numPr>
        <w:spacing w:line="360" w:lineRule="auto"/>
        <w:rPr>
          <w:rFonts w:asciiTheme="minorHAnsi" w:hAnsiTheme="minorHAnsi" w:cstheme="minorHAnsi"/>
        </w:rPr>
      </w:pPr>
      <w:r w:rsidRPr="00827795">
        <w:rPr>
          <w:rFonts w:asciiTheme="minorHAnsi" w:hAnsiTheme="minorHAnsi" w:cstheme="minorHAnsi"/>
        </w:rPr>
        <w:t>Odtworzenie następuję według kroków:</w:t>
      </w:r>
    </w:p>
    <w:p w:rsidR="00CD248C" w:rsidRPr="00827795" w:rsidRDefault="00CD248C" w:rsidP="00C93FC4">
      <w:pPr>
        <w:pStyle w:val="Bezodstpw"/>
        <w:numPr>
          <w:ilvl w:val="1"/>
          <w:numId w:val="9"/>
        </w:numPr>
        <w:spacing w:line="360" w:lineRule="auto"/>
        <w:jc w:val="both"/>
        <w:rPr>
          <w:rFonts w:asciiTheme="minorHAnsi" w:hAnsiTheme="minorHAnsi" w:cstheme="minorHAnsi"/>
        </w:rPr>
      </w:pPr>
      <w:r w:rsidRPr="00827795">
        <w:rPr>
          <w:rFonts w:asciiTheme="minorHAnsi" w:hAnsiTheme="minorHAnsi" w:cstheme="minorHAnsi"/>
        </w:rPr>
        <w:t>zawieszenie uprawnień użytkowników i zakomunikowanie o czasowym zablokowaniu dostępu do zbioru danych;</w:t>
      </w:r>
    </w:p>
    <w:p w:rsidR="00CD248C" w:rsidRPr="00827795" w:rsidRDefault="00CD248C" w:rsidP="00C93FC4">
      <w:pPr>
        <w:pStyle w:val="Bezodstpw"/>
        <w:numPr>
          <w:ilvl w:val="1"/>
          <w:numId w:val="9"/>
        </w:numPr>
        <w:spacing w:line="360" w:lineRule="auto"/>
        <w:jc w:val="both"/>
        <w:rPr>
          <w:rFonts w:asciiTheme="minorHAnsi" w:hAnsiTheme="minorHAnsi" w:cstheme="minorHAnsi"/>
        </w:rPr>
      </w:pPr>
      <w:r w:rsidRPr="00827795">
        <w:rPr>
          <w:rFonts w:asciiTheme="minorHAnsi" w:hAnsiTheme="minorHAnsi" w:cstheme="minorHAnsi"/>
        </w:rPr>
        <w:t>ustalenie źródła awarii i obszar</w:t>
      </w:r>
      <w:r w:rsidR="00FA2B93">
        <w:rPr>
          <w:rFonts w:asciiTheme="minorHAnsi" w:hAnsiTheme="minorHAnsi" w:cstheme="minorHAnsi"/>
        </w:rPr>
        <w:t>u</w:t>
      </w:r>
      <w:r w:rsidRPr="00827795">
        <w:rPr>
          <w:rFonts w:asciiTheme="minorHAnsi" w:hAnsiTheme="minorHAnsi" w:cstheme="minorHAnsi"/>
        </w:rPr>
        <w:t xml:space="preserve"> uszkodzeń;</w:t>
      </w:r>
    </w:p>
    <w:p w:rsidR="00CD248C" w:rsidRPr="00827795" w:rsidRDefault="00CD248C" w:rsidP="00C93FC4">
      <w:pPr>
        <w:pStyle w:val="Bezodstpw"/>
        <w:numPr>
          <w:ilvl w:val="1"/>
          <w:numId w:val="9"/>
        </w:numPr>
        <w:spacing w:line="360" w:lineRule="auto"/>
        <w:jc w:val="both"/>
        <w:rPr>
          <w:rFonts w:asciiTheme="minorHAnsi" w:hAnsiTheme="minorHAnsi" w:cstheme="minorHAnsi"/>
        </w:rPr>
      </w:pPr>
      <w:r w:rsidRPr="00827795">
        <w:rPr>
          <w:rFonts w:asciiTheme="minorHAnsi" w:hAnsiTheme="minorHAnsi" w:cstheme="minorHAnsi"/>
        </w:rPr>
        <w:t>podjęcie działań w celu usunięcia awarii i próby naprawy zbioru danych;</w:t>
      </w:r>
    </w:p>
    <w:p w:rsidR="00CD248C" w:rsidRPr="00827795" w:rsidRDefault="00CD248C" w:rsidP="00C93FC4">
      <w:pPr>
        <w:pStyle w:val="Bezodstpw"/>
        <w:numPr>
          <w:ilvl w:val="1"/>
          <w:numId w:val="9"/>
        </w:numPr>
        <w:spacing w:line="360" w:lineRule="auto"/>
        <w:jc w:val="both"/>
        <w:rPr>
          <w:rFonts w:asciiTheme="minorHAnsi" w:hAnsiTheme="minorHAnsi" w:cstheme="minorHAnsi"/>
        </w:rPr>
      </w:pPr>
      <w:r w:rsidRPr="00827795">
        <w:rPr>
          <w:rFonts w:asciiTheme="minorHAnsi" w:hAnsiTheme="minorHAnsi" w:cstheme="minorHAnsi"/>
        </w:rPr>
        <w:t>sprawdzenie poprawności i spójności zbioru danych;</w:t>
      </w:r>
    </w:p>
    <w:p w:rsidR="00CD248C" w:rsidRPr="00827795" w:rsidRDefault="00CD248C" w:rsidP="00C93FC4">
      <w:pPr>
        <w:pStyle w:val="Bezodstpw"/>
        <w:numPr>
          <w:ilvl w:val="1"/>
          <w:numId w:val="9"/>
        </w:numPr>
        <w:spacing w:line="360" w:lineRule="auto"/>
        <w:jc w:val="both"/>
        <w:rPr>
          <w:rFonts w:asciiTheme="minorHAnsi" w:hAnsiTheme="minorHAnsi" w:cstheme="minorHAnsi"/>
        </w:rPr>
      </w:pPr>
      <w:r w:rsidRPr="00827795">
        <w:rPr>
          <w:rFonts w:asciiTheme="minorHAnsi" w:hAnsiTheme="minorHAnsi" w:cstheme="minorHAnsi"/>
        </w:rPr>
        <w:t>podanie systemu procedurze testowania i dopiero po stwierdzeniu poprawności jego działania następuje przywrócenie uprawnień dla użytkowników i poinformowanie ich o możliwości bezpiecznego przetwarzania danych.</w:t>
      </w:r>
    </w:p>
    <w:p w:rsidR="00CD248C" w:rsidRPr="00827795" w:rsidRDefault="00CD248C" w:rsidP="00C93FC4">
      <w:pPr>
        <w:pStyle w:val="Bezodstpw"/>
        <w:numPr>
          <w:ilvl w:val="1"/>
          <w:numId w:val="27"/>
        </w:numPr>
        <w:spacing w:line="360" w:lineRule="auto"/>
        <w:jc w:val="both"/>
        <w:rPr>
          <w:rFonts w:asciiTheme="minorHAnsi" w:hAnsiTheme="minorHAnsi" w:cstheme="minorHAnsi"/>
        </w:rPr>
      </w:pPr>
      <w:r w:rsidRPr="00827795">
        <w:rPr>
          <w:rFonts w:asciiTheme="minorHAnsi" w:hAnsiTheme="minorHAnsi" w:cstheme="minorHAnsi"/>
        </w:rPr>
        <w:t xml:space="preserve">W przypadku stwierdzenia niespójności bądź utraty danych następuje ich odzysk z kopii bezpieczeństwa /zapasowych/. </w:t>
      </w:r>
    </w:p>
    <w:p w:rsidR="00CD248C" w:rsidRPr="00827795" w:rsidRDefault="00406CCC" w:rsidP="00C93FC4">
      <w:pPr>
        <w:pStyle w:val="Bezodstpw"/>
        <w:numPr>
          <w:ilvl w:val="1"/>
          <w:numId w:val="27"/>
        </w:numPr>
        <w:spacing w:line="360" w:lineRule="auto"/>
        <w:jc w:val="both"/>
        <w:rPr>
          <w:rFonts w:asciiTheme="minorHAnsi" w:hAnsiTheme="minorHAnsi" w:cstheme="minorHAnsi"/>
        </w:rPr>
      </w:pPr>
      <w:r>
        <w:rPr>
          <w:rFonts w:asciiTheme="minorHAnsi" w:hAnsiTheme="minorHAnsi" w:cstheme="minorHAnsi"/>
        </w:rPr>
        <w:t>Inspektor Ochrony Danych</w:t>
      </w:r>
      <w:r w:rsidR="00CD248C" w:rsidRPr="00827795">
        <w:rPr>
          <w:rFonts w:asciiTheme="minorHAnsi" w:hAnsiTheme="minorHAnsi" w:cstheme="minorHAnsi"/>
        </w:rPr>
        <w:t xml:space="preserve"> sporządza raport z przebiegu i wyniku odtworzenia danych, który przekazuje </w:t>
      </w:r>
      <w:r>
        <w:rPr>
          <w:rFonts w:asciiTheme="minorHAnsi" w:hAnsiTheme="minorHAnsi" w:cstheme="minorHAnsi"/>
        </w:rPr>
        <w:t>Dyrektorowi Przedszkola.</w:t>
      </w:r>
    </w:p>
    <w:p w:rsidR="00CD248C" w:rsidRPr="00827795" w:rsidRDefault="00CD248C" w:rsidP="00C93FC4">
      <w:pPr>
        <w:pStyle w:val="Bezodstpw"/>
        <w:spacing w:line="360" w:lineRule="auto"/>
        <w:rPr>
          <w:rFonts w:asciiTheme="minorHAnsi" w:hAnsiTheme="minorHAnsi" w:cstheme="minorHAnsi"/>
        </w:rPr>
      </w:pPr>
    </w:p>
    <w:p w:rsidR="00CD248C" w:rsidRPr="00827795" w:rsidRDefault="00CD248C" w:rsidP="00C93FC4">
      <w:pPr>
        <w:pStyle w:val="Bezodstpw"/>
        <w:spacing w:line="360" w:lineRule="auto"/>
        <w:rPr>
          <w:rFonts w:asciiTheme="minorHAnsi" w:hAnsiTheme="minorHAnsi" w:cstheme="minorHAnsi"/>
        </w:rPr>
        <w:sectPr w:rsidR="00CD248C" w:rsidRPr="00827795" w:rsidSect="00851068">
          <w:pgSz w:w="11906" w:h="16838"/>
          <w:pgMar w:top="720" w:right="720" w:bottom="720" w:left="720" w:header="708" w:footer="283" w:gutter="0"/>
          <w:cols w:space="708"/>
          <w:titlePg/>
          <w:docGrid w:linePitch="360"/>
        </w:sectPr>
      </w:pPr>
    </w:p>
    <w:p w:rsidR="00C93FC4" w:rsidRDefault="00C93FC4" w:rsidP="00C93FC4">
      <w:pPr>
        <w:pStyle w:val="Tytu"/>
        <w:spacing w:before="0" w:after="0" w:line="360" w:lineRule="auto"/>
        <w:rPr>
          <w:rFonts w:asciiTheme="minorHAnsi" w:hAnsiTheme="minorHAnsi" w:cstheme="minorHAnsi"/>
          <w:sz w:val="24"/>
          <w:szCs w:val="24"/>
        </w:rPr>
      </w:pPr>
    </w:p>
    <w:p w:rsidR="00CD248C" w:rsidRPr="00827795" w:rsidRDefault="00CD248C" w:rsidP="00C93FC4">
      <w:pPr>
        <w:pStyle w:val="Tytu"/>
        <w:spacing w:before="0" w:after="0" w:line="360" w:lineRule="auto"/>
        <w:rPr>
          <w:rFonts w:asciiTheme="minorHAnsi" w:hAnsiTheme="minorHAnsi" w:cstheme="minorHAnsi"/>
          <w:sz w:val="24"/>
          <w:szCs w:val="24"/>
        </w:rPr>
      </w:pPr>
      <w:bookmarkStart w:id="16" w:name="_Toc520138250"/>
      <w:r w:rsidRPr="00827795">
        <w:rPr>
          <w:rFonts w:asciiTheme="minorHAnsi" w:hAnsiTheme="minorHAnsi" w:cstheme="minorHAnsi"/>
          <w:sz w:val="24"/>
          <w:szCs w:val="24"/>
        </w:rPr>
        <w:t>ROZDZIAŁ XVI – POSTANOWIENIA KOŃCOWE</w:t>
      </w:r>
      <w:bookmarkEnd w:id="16"/>
    </w:p>
    <w:p w:rsidR="00CD248C" w:rsidRPr="00827795" w:rsidRDefault="00CD248C" w:rsidP="00C93FC4">
      <w:pPr>
        <w:spacing w:line="360" w:lineRule="auto"/>
        <w:jc w:val="both"/>
        <w:rPr>
          <w:rFonts w:asciiTheme="minorHAnsi" w:hAnsiTheme="minorHAnsi" w:cstheme="minorHAnsi"/>
        </w:rPr>
      </w:pPr>
    </w:p>
    <w:p w:rsidR="00CD248C" w:rsidRPr="00827795" w:rsidRDefault="00CD248C" w:rsidP="00C93FC4">
      <w:pPr>
        <w:pStyle w:val="Akapitzlist"/>
        <w:numPr>
          <w:ilvl w:val="0"/>
          <w:numId w:val="23"/>
        </w:numPr>
        <w:spacing w:line="360" w:lineRule="auto"/>
        <w:jc w:val="both"/>
        <w:rPr>
          <w:rFonts w:asciiTheme="minorHAnsi" w:hAnsiTheme="minorHAnsi" w:cstheme="minorHAnsi"/>
        </w:rPr>
      </w:pPr>
      <w:r w:rsidRPr="00827795">
        <w:rPr>
          <w:rFonts w:asciiTheme="minorHAnsi" w:hAnsiTheme="minorHAnsi" w:cstheme="minorHAnsi"/>
        </w:rPr>
        <w:t>Polityka Ochrony Danych Osobowych jest dokumentem wewnętrznym i nie może być udostępniania Osobom Trzecim w żadnej formie.</w:t>
      </w:r>
    </w:p>
    <w:p w:rsidR="00CD248C" w:rsidRPr="00827795" w:rsidRDefault="00B747BC" w:rsidP="00C93FC4">
      <w:pPr>
        <w:pStyle w:val="Akapitzlist"/>
        <w:numPr>
          <w:ilvl w:val="0"/>
          <w:numId w:val="23"/>
        </w:numPr>
        <w:spacing w:line="360" w:lineRule="auto"/>
        <w:jc w:val="both"/>
        <w:rPr>
          <w:rFonts w:asciiTheme="minorHAnsi" w:hAnsiTheme="minorHAnsi" w:cstheme="minorHAnsi"/>
        </w:rPr>
      </w:pPr>
      <w:r>
        <w:rPr>
          <w:rFonts w:asciiTheme="minorHAnsi" w:hAnsiTheme="minorHAnsi" w:cstheme="minorHAnsi"/>
        </w:rPr>
        <w:t>Dyrektor Przedszkola</w:t>
      </w:r>
      <w:r w:rsidR="00CD248C" w:rsidRPr="00827795">
        <w:rPr>
          <w:rFonts w:asciiTheme="minorHAnsi" w:hAnsiTheme="minorHAnsi" w:cstheme="minorHAnsi"/>
        </w:rPr>
        <w:t xml:space="preserve"> lub Inspektor Ochrony Danych oraz jego zastępcy są obowiązani zapoznać z treścią Polityk Ochrony Danych, w tym przedmiotowej Polityki Ochrony Danych Osobowych każdego Użytkownika.</w:t>
      </w:r>
    </w:p>
    <w:p w:rsidR="00CD248C" w:rsidRPr="00827795" w:rsidRDefault="00CD248C" w:rsidP="00C93FC4">
      <w:pPr>
        <w:pStyle w:val="Akapitzlist"/>
        <w:numPr>
          <w:ilvl w:val="0"/>
          <w:numId w:val="23"/>
        </w:numPr>
        <w:spacing w:line="360" w:lineRule="auto"/>
        <w:jc w:val="both"/>
        <w:rPr>
          <w:rFonts w:asciiTheme="minorHAnsi" w:hAnsiTheme="minorHAnsi" w:cstheme="minorHAnsi"/>
        </w:rPr>
      </w:pPr>
      <w:r w:rsidRPr="00827795">
        <w:rPr>
          <w:rFonts w:asciiTheme="minorHAnsi" w:hAnsiTheme="minorHAnsi" w:cstheme="minorHAnsi"/>
        </w:rPr>
        <w:t xml:space="preserve">Inne osoby lub podmioty mogą zostać zapoznane z treścią Polityk Ochrony Danych w razie zaistnienia takiej konieczności, o czym decyduje </w:t>
      </w:r>
      <w:r w:rsidR="00B747BC">
        <w:rPr>
          <w:rFonts w:asciiTheme="minorHAnsi" w:hAnsiTheme="minorHAnsi" w:cstheme="minorHAnsi"/>
        </w:rPr>
        <w:t>Dyrektor Przedszkola</w:t>
      </w:r>
      <w:r w:rsidRPr="00827795">
        <w:rPr>
          <w:rFonts w:asciiTheme="minorHAnsi" w:hAnsiTheme="minorHAnsi" w:cstheme="minorHAnsi"/>
        </w:rPr>
        <w:t xml:space="preserve"> lub Inspektor Ochrony Danych.</w:t>
      </w:r>
    </w:p>
    <w:p w:rsidR="00CD248C" w:rsidRPr="00827795" w:rsidRDefault="00CD248C" w:rsidP="00C93FC4">
      <w:pPr>
        <w:pStyle w:val="Akapitzlist"/>
        <w:numPr>
          <w:ilvl w:val="0"/>
          <w:numId w:val="23"/>
        </w:numPr>
        <w:spacing w:line="360" w:lineRule="auto"/>
        <w:jc w:val="both"/>
        <w:rPr>
          <w:rFonts w:asciiTheme="minorHAnsi" w:hAnsiTheme="minorHAnsi" w:cstheme="minorHAnsi"/>
        </w:rPr>
      </w:pPr>
      <w:r w:rsidRPr="00827795">
        <w:rPr>
          <w:rFonts w:asciiTheme="minorHAnsi" w:hAnsiTheme="minorHAnsi" w:cstheme="minorHAnsi"/>
        </w:rPr>
        <w:t>Wszystkie regulacje dotyczące systemów informatycznych określone w Politykach Ochrony Danych dotyczą również przetwarzania danych osobowych w bazach prowadzonych w jakiejkolwiek innej formie.</w:t>
      </w:r>
    </w:p>
    <w:p w:rsidR="00CD248C" w:rsidRPr="00827795" w:rsidRDefault="00CD248C" w:rsidP="00C93FC4">
      <w:pPr>
        <w:pStyle w:val="Akapitzlist"/>
        <w:numPr>
          <w:ilvl w:val="0"/>
          <w:numId w:val="23"/>
        </w:numPr>
        <w:spacing w:line="360" w:lineRule="auto"/>
        <w:jc w:val="both"/>
        <w:rPr>
          <w:rFonts w:asciiTheme="minorHAnsi" w:hAnsiTheme="minorHAnsi" w:cstheme="minorHAnsi"/>
        </w:rPr>
      </w:pPr>
      <w:r w:rsidRPr="00827795">
        <w:rPr>
          <w:rFonts w:asciiTheme="minorHAnsi" w:hAnsiTheme="minorHAnsi" w:cstheme="minorHAnsi"/>
        </w:rPr>
        <w:t xml:space="preserve">Użytkownicy zobowiązani są do stosowania przy przetwarzaniu danych osobowych postanowień zawartych w Polityce Ochrony Danych Osobowych i pozostałych Politykach Danych Osobowych w </w:t>
      </w:r>
      <w:r w:rsidR="00B747BC">
        <w:rPr>
          <w:rFonts w:asciiTheme="minorHAnsi" w:hAnsiTheme="minorHAnsi" w:cstheme="minorHAnsi"/>
        </w:rPr>
        <w:t xml:space="preserve">Przedszkolu Nr </w:t>
      </w:r>
      <w:r w:rsidR="00D10428">
        <w:rPr>
          <w:rFonts w:asciiTheme="minorHAnsi" w:hAnsiTheme="minorHAnsi" w:cstheme="minorHAnsi"/>
        </w:rPr>
        <w:t>121</w:t>
      </w:r>
      <w:r w:rsidR="00B747BC">
        <w:rPr>
          <w:rFonts w:asciiTheme="minorHAnsi" w:hAnsiTheme="minorHAnsi" w:cstheme="minorHAnsi"/>
        </w:rPr>
        <w:t xml:space="preserve">. </w:t>
      </w:r>
    </w:p>
    <w:p w:rsidR="00CD248C" w:rsidRPr="00827795" w:rsidRDefault="00CD248C" w:rsidP="00C93FC4">
      <w:pPr>
        <w:pStyle w:val="Akapitzlist"/>
        <w:numPr>
          <w:ilvl w:val="0"/>
          <w:numId w:val="23"/>
        </w:numPr>
        <w:spacing w:line="360" w:lineRule="auto"/>
        <w:jc w:val="both"/>
        <w:rPr>
          <w:rFonts w:asciiTheme="minorHAnsi" w:hAnsiTheme="minorHAnsi" w:cstheme="minorHAnsi"/>
        </w:rPr>
      </w:pPr>
      <w:r w:rsidRPr="00827795">
        <w:rPr>
          <w:rFonts w:asciiTheme="minorHAnsi" w:hAnsiTheme="minorHAnsi" w:cstheme="minorHAnsi"/>
        </w:rPr>
        <w:t>W sprawach nieuregulowanych w niniejszej Polityce mają zastosowanie przepisy RODO oraz przepisów krajowych.</w:t>
      </w:r>
    </w:p>
    <w:p w:rsidR="00CD248C" w:rsidRDefault="00CD248C" w:rsidP="00C93FC4">
      <w:pPr>
        <w:spacing w:line="360" w:lineRule="auto"/>
        <w:jc w:val="both"/>
        <w:rPr>
          <w:rFonts w:asciiTheme="minorHAnsi" w:hAnsiTheme="minorHAnsi" w:cstheme="minorHAnsi"/>
        </w:rPr>
      </w:pPr>
    </w:p>
    <w:p w:rsidR="00ED4E14" w:rsidRDefault="00ED4E14" w:rsidP="00C93FC4">
      <w:pPr>
        <w:spacing w:line="360" w:lineRule="auto"/>
        <w:jc w:val="both"/>
        <w:rPr>
          <w:rFonts w:asciiTheme="minorHAnsi" w:hAnsiTheme="minorHAnsi" w:cstheme="minorHAnsi"/>
        </w:rPr>
      </w:pPr>
    </w:p>
    <w:p w:rsidR="00ED4E14" w:rsidRDefault="00ED4E14" w:rsidP="00C93FC4">
      <w:pPr>
        <w:spacing w:line="360" w:lineRule="auto"/>
        <w:jc w:val="both"/>
        <w:rPr>
          <w:rFonts w:asciiTheme="minorHAnsi" w:hAnsiTheme="minorHAnsi" w:cstheme="minorHAnsi"/>
        </w:rPr>
      </w:pPr>
    </w:p>
    <w:p w:rsidR="00ED4E14" w:rsidRDefault="00ED4E14" w:rsidP="00C93FC4">
      <w:pPr>
        <w:spacing w:line="360" w:lineRule="auto"/>
        <w:jc w:val="both"/>
        <w:rPr>
          <w:rFonts w:asciiTheme="minorHAnsi" w:hAnsiTheme="minorHAnsi" w:cstheme="minorHAnsi"/>
        </w:rPr>
      </w:pPr>
    </w:p>
    <w:p w:rsidR="00ED4E14" w:rsidRDefault="00ED4E14" w:rsidP="00C93FC4">
      <w:pPr>
        <w:spacing w:line="360" w:lineRule="auto"/>
        <w:jc w:val="both"/>
        <w:rPr>
          <w:rFonts w:asciiTheme="minorHAnsi" w:hAnsiTheme="minorHAnsi" w:cstheme="minorHAnsi"/>
        </w:rPr>
      </w:pPr>
    </w:p>
    <w:p w:rsidR="00ED4E14" w:rsidRDefault="00ED4E14" w:rsidP="00C93FC4">
      <w:pPr>
        <w:spacing w:line="360" w:lineRule="auto"/>
        <w:jc w:val="both"/>
        <w:rPr>
          <w:rFonts w:asciiTheme="minorHAnsi" w:hAnsiTheme="minorHAnsi" w:cstheme="minorHAnsi"/>
        </w:rPr>
      </w:pPr>
    </w:p>
    <w:p w:rsidR="00ED4E14" w:rsidRDefault="00ED4E14" w:rsidP="00C93FC4">
      <w:pPr>
        <w:spacing w:line="360" w:lineRule="auto"/>
        <w:jc w:val="both"/>
        <w:rPr>
          <w:rFonts w:asciiTheme="minorHAnsi" w:hAnsiTheme="minorHAnsi" w:cstheme="minorHAnsi"/>
        </w:rPr>
      </w:pPr>
    </w:p>
    <w:p w:rsidR="00ED4E14" w:rsidRDefault="00ED4E14" w:rsidP="00C93FC4">
      <w:pPr>
        <w:spacing w:line="360" w:lineRule="auto"/>
        <w:jc w:val="both"/>
        <w:rPr>
          <w:rFonts w:asciiTheme="minorHAnsi" w:hAnsiTheme="minorHAnsi" w:cstheme="minorHAnsi"/>
        </w:rPr>
      </w:pPr>
    </w:p>
    <w:p w:rsidR="00ED4E14" w:rsidRDefault="00ED4E14" w:rsidP="00C93FC4">
      <w:pPr>
        <w:spacing w:line="360" w:lineRule="auto"/>
        <w:jc w:val="both"/>
        <w:rPr>
          <w:rFonts w:asciiTheme="minorHAnsi" w:hAnsiTheme="minorHAnsi" w:cstheme="minorHAnsi"/>
        </w:rPr>
      </w:pPr>
    </w:p>
    <w:p w:rsidR="00ED4E14" w:rsidRDefault="00ED4E14" w:rsidP="00C93FC4">
      <w:pPr>
        <w:spacing w:line="360" w:lineRule="auto"/>
        <w:jc w:val="both"/>
        <w:rPr>
          <w:rFonts w:asciiTheme="minorHAnsi" w:hAnsiTheme="minorHAnsi" w:cstheme="minorHAnsi"/>
        </w:rPr>
      </w:pPr>
    </w:p>
    <w:p w:rsidR="00ED4E14" w:rsidRDefault="00ED4E14" w:rsidP="00C93FC4">
      <w:pPr>
        <w:spacing w:line="360" w:lineRule="auto"/>
        <w:jc w:val="both"/>
        <w:rPr>
          <w:rFonts w:asciiTheme="minorHAnsi" w:hAnsiTheme="minorHAnsi" w:cstheme="minorHAnsi"/>
        </w:rPr>
      </w:pPr>
    </w:p>
    <w:p w:rsidR="00827795" w:rsidRDefault="00827795" w:rsidP="00C93FC4">
      <w:pPr>
        <w:spacing w:line="360" w:lineRule="auto"/>
        <w:jc w:val="both"/>
        <w:rPr>
          <w:rFonts w:asciiTheme="minorHAnsi" w:hAnsiTheme="minorHAnsi" w:cstheme="minorHAnsi"/>
        </w:rPr>
      </w:pPr>
    </w:p>
    <w:p w:rsidR="00C93FC4" w:rsidRDefault="00C93FC4" w:rsidP="00C93FC4">
      <w:pPr>
        <w:spacing w:line="360" w:lineRule="auto"/>
        <w:jc w:val="both"/>
        <w:rPr>
          <w:rFonts w:asciiTheme="minorHAnsi" w:hAnsiTheme="minorHAnsi" w:cstheme="minorHAnsi"/>
        </w:rPr>
      </w:pPr>
    </w:p>
    <w:p w:rsidR="00CD248C" w:rsidRPr="00851068" w:rsidRDefault="00CD248C" w:rsidP="00C93FC4">
      <w:pPr>
        <w:pStyle w:val="Tytu"/>
        <w:spacing w:before="0" w:after="0" w:line="360" w:lineRule="auto"/>
        <w:jc w:val="left"/>
        <w:rPr>
          <w:rFonts w:asciiTheme="minorHAnsi" w:hAnsiTheme="minorHAnsi" w:cstheme="minorHAnsi"/>
          <w:sz w:val="24"/>
          <w:szCs w:val="24"/>
          <w:u w:val="single"/>
        </w:rPr>
      </w:pPr>
      <w:bookmarkStart w:id="17" w:name="_Toc520138251"/>
      <w:r w:rsidRPr="00851068">
        <w:rPr>
          <w:rFonts w:asciiTheme="minorHAnsi" w:hAnsiTheme="minorHAnsi" w:cstheme="minorHAnsi"/>
          <w:sz w:val="24"/>
          <w:szCs w:val="24"/>
          <w:u w:val="single"/>
        </w:rPr>
        <w:lastRenderedPageBreak/>
        <w:t>Wykaz załączników:</w:t>
      </w:r>
      <w:bookmarkEnd w:id="17"/>
    </w:p>
    <w:p w:rsidR="00CD248C" w:rsidRPr="00851068" w:rsidRDefault="00CD248C" w:rsidP="00C93FC4">
      <w:pPr>
        <w:spacing w:line="360" w:lineRule="auto"/>
        <w:ind w:left="1843" w:hanging="1843"/>
        <w:jc w:val="both"/>
        <w:rPr>
          <w:rFonts w:asciiTheme="minorHAnsi" w:hAnsiTheme="minorHAnsi" w:cstheme="minorHAnsi"/>
          <w:b/>
        </w:rPr>
      </w:pPr>
      <w:r w:rsidRPr="00851068">
        <w:rPr>
          <w:rFonts w:asciiTheme="minorHAnsi" w:hAnsiTheme="minorHAnsi" w:cstheme="minorHAnsi"/>
          <w:b/>
        </w:rPr>
        <w:t xml:space="preserve">Załącznik nr 1     </w:t>
      </w:r>
      <w:r w:rsidRPr="00851068">
        <w:rPr>
          <w:rFonts w:asciiTheme="minorHAnsi" w:hAnsiTheme="minorHAnsi" w:cstheme="minorHAnsi"/>
          <w:b/>
        </w:rPr>
        <w:tab/>
        <w:t>Wzór upoważnienia i polecenia do przetwarzania danych osobowych</w:t>
      </w:r>
      <w:r w:rsidR="00C93FC4">
        <w:rPr>
          <w:rFonts w:asciiTheme="minorHAnsi" w:hAnsiTheme="minorHAnsi" w:cstheme="minorHAnsi"/>
          <w:b/>
        </w:rPr>
        <w:t>;</w:t>
      </w:r>
      <w:r w:rsidRPr="00851068">
        <w:rPr>
          <w:rFonts w:asciiTheme="minorHAnsi" w:hAnsiTheme="minorHAnsi" w:cstheme="minorHAnsi"/>
          <w:b/>
        </w:rPr>
        <w:t xml:space="preserve"> </w:t>
      </w:r>
    </w:p>
    <w:p w:rsidR="00CD248C" w:rsidRPr="00851068" w:rsidRDefault="00CD248C" w:rsidP="00C93FC4">
      <w:pPr>
        <w:tabs>
          <w:tab w:val="left" w:pos="1843"/>
        </w:tabs>
        <w:spacing w:line="360" w:lineRule="auto"/>
        <w:ind w:left="1843" w:hanging="1843"/>
        <w:jc w:val="both"/>
        <w:rPr>
          <w:rFonts w:asciiTheme="minorHAnsi" w:hAnsiTheme="minorHAnsi" w:cstheme="minorHAnsi"/>
          <w:b/>
        </w:rPr>
      </w:pPr>
      <w:r w:rsidRPr="00851068">
        <w:rPr>
          <w:rFonts w:asciiTheme="minorHAnsi" w:hAnsiTheme="minorHAnsi" w:cstheme="minorHAnsi"/>
          <w:b/>
        </w:rPr>
        <w:t xml:space="preserve">Załącznik nr 2 </w:t>
      </w:r>
      <w:r w:rsidRPr="00851068">
        <w:rPr>
          <w:rFonts w:asciiTheme="minorHAnsi" w:hAnsiTheme="minorHAnsi" w:cstheme="minorHAnsi"/>
          <w:b/>
        </w:rPr>
        <w:tab/>
        <w:t>Rejestr osób upoważnionych do</w:t>
      </w:r>
      <w:r w:rsidR="00C93FC4">
        <w:rPr>
          <w:rFonts w:asciiTheme="minorHAnsi" w:hAnsiTheme="minorHAnsi" w:cstheme="minorHAnsi"/>
          <w:b/>
        </w:rPr>
        <w:t xml:space="preserve"> przetwarzania danych osobowych;</w:t>
      </w:r>
    </w:p>
    <w:p w:rsidR="00CD248C" w:rsidRPr="00851068" w:rsidRDefault="00CD248C" w:rsidP="00C93FC4">
      <w:pPr>
        <w:tabs>
          <w:tab w:val="left" w:pos="1843"/>
        </w:tabs>
        <w:spacing w:line="360" w:lineRule="auto"/>
        <w:ind w:left="1843" w:hanging="1843"/>
        <w:jc w:val="both"/>
        <w:rPr>
          <w:rFonts w:asciiTheme="minorHAnsi" w:hAnsiTheme="minorHAnsi" w:cstheme="minorHAnsi"/>
          <w:b/>
        </w:rPr>
      </w:pPr>
      <w:r w:rsidRPr="00851068">
        <w:rPr>
          <w:rFonts w:asciiTheme="minorHAnsi" w:hAnsiTheme="minorHAnsi" w:cstheme="minorHAnsi"/>
          <w:b/>
        </w:rPr>
        <w:t xml:space="preserve">Załącznik nr 3 </w:t>
      </w:r>
      <w:r w:rsidRPr="00851068">
        <w:rPr>
          <w:rFonts w:asciiTheme="minorHAnsi" w:hAnsiTheme="minorHAnsi" w:cstheme="minorHAnsi"/>
          <w:b/>
        </w:rPr>
        <w:tab/>
        <w:t>Wykaz pomieszczeń tworzących obszar, w którym przetwarzane są dane osobowe;</w:t>
      </w:r>
    </w:p>
    <w:p w:rsidR="00CD248C" w:rsidRPr="00851068" w:rsidRDefault="00CD248C" w:rsidP="000844F7">
      <w:pPr>
        <w:tabs>
          <w:tab w:val="left" w:pos="1776"/>
          <w:tab w:val="left" w:pos="1843"/>
        </w:tabs>
        <w:spacing w:line="360" w:lineRule="auto"/>
        <w:ind w:left="1843" w:hanging="1843"/>
        <w:jc w:val="both"/>
        <w:rPr>
          <w:rFonts w:asciiTheme="minorHAnsi" w:hAnsiTheme="minorHAnsi" w:cstheme="minorHAnsi"/>
          <w:b/>
        </w:rPr>
      </w:pPr>
      <w:r w:rsidRPr="00851068">
        <w:rPr>
          <w:rFonts w:asciiTheme="minorHAnsi" w:hAnsiTheme="minorHAnsi" w:cstheme="minorHAnsi"/>
          <w:b/>
        </w:rPr>
        <w:t xml:space="preserve">Załącznik nr 4 </w:t>
      </w:r>
      <w:r w:rsidRPr="00851068">
        <w:rPr>
          <w:rFonts w:asciiTheme="minorHAnsi" w:hAnsiTheme="minorHAnsi" w:cstheme="minorHAnsi"/>
          <w:b/>
        </w:rPr>
        <w:tab/>
      </w:r>
      <w:r w:rsidR="000844F7">
        <w:rPr>
          <w:rFonts w:asciiTheme="minorHAnsi" w:hAnsiTheme="minorHAnsi" w:cstheme="minorHAnsi"/>
          <w:b/>
        </w:rPr>
        <w:t xml:space="preserve"> Opis struktury zbiorów danych</w:t>
      </w:r>
    </w:p>
    <w:p w:rsidR="00CD248C" w:rsidRPr="00851068" w:rsidRDefault="000844F7" w:rsidP="00C93FC4">
      <w:pPr>
        <w:tabs>
          <w:tab w:val="left" w:pos="1843"/>
        </w:tabs>
        <w:spacing w:line="360" w:lineRule="auto"/>
        <w:ind w:left="1843" w:hanging="1843"/>
        <w:jc w:val="both"/>
        <w:rPr>
          <w:rFonts w:asciiTheme="minorHAnsi" w:hAnsiTheme="minorHAnsi" w:cstheme="minorHAnsi"/>
          <w:b/>
        </w:rPr>
      </w:pPr>
      <w:r>
        <w:rPr>
          <w:rFonts w:asciiTheme="minorHAnsi" w:hAnsiTheme="minorHAnsi" w:cstheme="minorHAnsi"/>
          <w:b/>
        </w:rPr>
        <w:t>Załącznik nr 5</w:t>
      </w:r>
      <w:r w:rsidR="00CD248C" w:rsidRPr="00851068">
        <w:rPr>
          <w:rFonts w:asciiTheme="minorHAnsi" w:hAnsiTheme="minorHAnsi" w:cstheme="minorHAnsi"/>
          <w:b/>
        </w:rPr>
        <w:t xml:space="preserve"> </w:t>
      </w:r>
      <w:r w:rsidR="00CD248C" w:rsidRPr="00851068">
        <w:rPr>
          <w:rFonts w:asciiTheme="minorHAnsi" w:hAnsiTheme="minorHAnsi" w:cstheme="minorHAnsi"/>
          <w:b/>
        </w:rPr>
        <w:tab/>
        <w:t>Plan sprawdzeń;</w:t>
      </w:r>
    </w:p>
    <w:p w:rsidR="00CD248C" w:rsidRPr="00851068" w:rsidRDefault="000844F7" w:rsidP="00C93FC4">
      <w:pPr>
        <w:tabs>
          <w:tab w:val="left" w:pos="1843"/>
        </w:tabs>
        <w:spacing w:line="360" w:lineRule="auto"/>
        <w:ind w:left="1843" w:hanging="1843"/>
        <w:jc w:val="both"/>
        <w:rPr>
          <w:rFonts w:asciiTheme="minorHAnsi" w:hAnsiTheme="minorHAnsi" w:cstheme="minorHAnsi"/>
          <w:b/>
        </w:rPr>
      </w:pPr>
      <w:r>
        <w:rPr>
          <w:rFonts w:asciiTheme="minorHAnsi" w:hAnsiTheme="minorHAnsi" w:cstheme="minorHAnsi"/>
          <w:b/>
        </w:rPr>
        <w:t>Załącznik nr 6</w:t>
      </w:r>
      <w:r w:rsidR="00CD248C" w:rsidRPr="00851068">
        <w:rPr>
          <w:rFonts w:asciiTheme="minorHAnsi" w:hAnsiTheme="minorHAnsi" w:cstheme="minorHAnsi"/>
          <w:b/>
        </w:rPr>
        <w:t xml:space="preserve"> </w:t>
      </w:r>
      <w:r w:rsidR="00CD248C" w:rsidRPr="00851068">
        <w:rPr>
          <w:rFonts w:asciiTheme="minorHAnsi" w:hAnsiTheme="minorHAnsi" w:cstheme="minorHAnsi"/>
          <w:b/>
        </w:rPr>
        <w:tab/>
        <w:t>Sprawozdanie ze sprawdzenia;</w:t>
      </w:r>
    </w:p>
    <w:p w:rsidR="00CD248C" w:rsidRPr="00851068" w:rsidRDefault="000844F7" w:rsidP="00C93FC4">
      <w:pPr>
        <w:tabs>
          <w:tab w:val="left" w:pos="1843"/>
        </w:tabs>
        <w:spacing w:line="360" w:lineRule="auto"/>
        <w:ind w:left="1843" w:hanging="1843"/>
        <w:jc w:val="both"/>
        <w:rPr>
          <w:rFonts w:asciiTheme="minorHAnsi" w:hAnsiTheme="minorHAnsi" w:cstheme="minorHAnsi"/>
          <w:b/>
        </w:rPr>
      </w:pPr>
      <w:r>
        <w:rPr>
          <w:rFonts w:asciiTheme="minorHAnsi" w:hAnsiTheme="minorHAnsi" w:cstheme="minorHAnsi"/>
          <w:b/>
        </w:rPr>
        <w:t>Załącznik nr 7</w:t>
      </w:r>
      <w:r w:rsidR="00CD248C" w:rsidRPr="00851068">
        <w:rPr>
          <w:rFonts w:asciiTheme="minorHAnsi" w:hAnsiTheme="minorHAnsi" w:cstheme="minorHAnsi"/>
          <w:b/>
        </w:rPr>
        <w:t xml:space="preserve"> </w:t>
      </w:r>
      <w:r w:rsidR="00CD248C" w:rsidRPr="00851068">
        <w:rPr>
          <w:rFonts w:asciiTheme="minorHAnsi" w:hAnsiTheme="minorHAnsi" w:cstheme="minorHAnsi"/>
          <w:b/>
        </w:rPr>
        <w:tab/>
        <w:t>Oświadczenie o wzięciu udziału w szkoleniu;</w:t>
      </w:r>
    </w:p>
    <w:p w:rsidR="00CD248C" w:rsidRPr="00851068" w:rsidRDefault="00CD248C" w:rsidP="00C93FC4">
      <w:pPr>
        <w:tabs>
          <w:tab w:val="left" w:pos="1843"/>
        </w:tabs>
        <w:spacing w:line="360" w:lineRule="auto"/>
        <w:ind w:left="1843" w:hanging="1843"/>
        <w:jc w:val="both"/>
        <w:rPr>
          <w:rFonts w:asciiTheme="minorHAnsi" w:hAnsiTheme="minorHAnsi" w:cstheme="minorHAnsi"/>
          <w:b/>
        </w:rPr>
      </w:pPr>
      <w:r w:rsidRPr="00851068">
        <w:rPr>
          <w:rFonts w:asciiTheme="minorHAnsi" w:hAnsiTheme="minorHAnsi" w:cstheme="minorHAnsi"/>
          <w:b/>
        </w:rPr>
        <w:t xml:space="preserve">Załącznik nr </w:t>
      </w:r>
      <w:r w:rsidR="000844F7">
        <w:rPr>
          <w:rFonts w:asciiTheme="minorHAnsi" w:hAnsiTheme="minorHAnsi" w:cstheme="minorHAnsi"/>
          <w:b/>
        </w:rPr>
        <w:t>8</w:t>
      </w:r>
      <w:r w:rsidRPr="00851068">
        <w:rPr>
          <w:rFonts w:asciiTheme="minorHAnsi" w:hAnsiTheme="minorHAnsi" w:cstheme="minorHAnsi"/>
          <w:b/>
        </w:rPr>
        <w:t xml:space="preserve"> </w:t>
      </w:r>
      <w:r w:rsidRPr="00851068">
        <w:rPr>
          <w:rFonts w:asciiTheme="minorHAnsi" w:hAnsiTheme="minorHAnsi" w:cstheme="minorHAnsi"/>
          <w:b/>
        </w:rPr>
        <w:tab/>
        <w:t>Procedura postępowania w razie telefonicznego żądania podania danych osobowych;</w:t>
      </w:r>
    </w:p>
    <w:p w:rsidR="00CD248C" w:rsidRPr="00851068" w:rsidRDefault="00CD248C" w:rsidP="00C93FC4">
      <w:pPr>
        <w:tabs>
          <w:tab w:val="left" w:pos="1843"/>
        </w:tabs>
        <w:spacing w:line="360" w:lineRule="auto"/>
        <w:ind w:left="1843" w:hanging="1843"/>
        <w:jc w:val="both"/>
        <w:rPr>
          <w:rFonts w:asciiTheme="minorHAnsi" w:hAnsiTheme="minorHAnsi" w:cstheme="minorHAnsi"/>
          <w:b/>
        </w:rPr>
      </w:pPr>
      <w:r w:rsidRPr="00851068">
        <w:rPr>
          <w:rFonts w:asciiTheme="minorHAnsi" w:hAnsiTheme="minorHAnsi" w:cstheme="minorHAnsi"/>
          <w:b/>
        </w:rPr>
        <w:t xml:space="preserve">Załącznik nr </w:t>
      </w:r>
      <w:r w:rsidR="000844F7">
        <w:rPr>
          <w:rFonts w:asciiTheme="minorHAnsi" w:hAnsiTheme="minorHAnsi" w:cstheme="minorHAnsi"/>
          <w:b/>
        </w:rPr>
        <w:t>9</w:t>
      </w:r>
      <w:r w:rsidRPr="00851068">
        <w:rPr>
          <w:rFonts w:asciiTheme="minorHAnsi" w:hAnsiTheme="minorHAnsi" w:cstheme="minorHAnsi"/>
          <w:b/>
        </w:rPr>
        <w:tab/>
        <w:t>Procedura udzielania informacji o przetwarzanych danych osobowych osobie, która zgłosiła takie żądanie;</w:t>
      </w:r>
    </w:p>
    <w:p w:rsidR="00CD248C" w:rsidRPr="00851068" w:rsidRDefault="00CD248C" w:rsidP="00C93FC4">
      <w:pPr>
        <w:tabs>
          <w:tab w:val="left" w:pos="1843"/>
        </w:tabs>
        <w:spacing w:line="360" w:lineRule="auto"/>
        <w:ind w:left="1843" w:hanging="1843"/>
        <w:jc w:val="both"/>
        <w:rPr>
          <w:rFonts w:asciiTheme="minorHAnsi" w:hAnsiTheme="minorHAnsi" w:cstheme="minorHAnsi"/>
          <w:b/>
        </w:rPr>
      </w:pPr>
      <w:r w:rsidRPr="00851068">
        <w:rPr>
          <w:rFonts w:asciiTheme="minorHAnsi" w:hAnsiTheme="minorHAnsi" w:cstheme="minorHAnsi"/>
          <w:b/>
        </w:rPr>
        <w:t xml:space="preserve">Załącznik nr </w:t>
      </w:r>
      <w:r w:rsidR="000844F7">
        <w:rPr>
          <w:rFonts w:asciiTheme="minorHAnsi" w:hAnsiTheme="minorHAnsi" w:cstheme="minorHAnsi"/>
          <w:b/>
        </w:rPr>
        <w:t>10</w:t>
      </w:r>
      <w:r w:rsidRPr="00851068">
        <w:rPr>
          <w:rFonts w:asciiTheme="minorHAnsi" w:hAnsiTheme="minorHAnsi" w:cstheme="minorHAnsi"/>
          <w:b/>
        </w:rPr>
        <w:tab/>
        <w:t>Procedura rozpoznawania pisemnego umotywowanego żądania zaprzestania przetwarzania danych osobowych;</w:t>
      </w:r>
    </w:p>
    <w:p w:rsidR="00CD248C" w:rsidRPr="00851068" w:rsidRDefault="00CD248C" w:rsidP="00C93FC4">
      <w:pPr>
        <w:tabs>
          <w:tab w:val="left" w:pos="1843"/>
        </w:tabs>
        <w:spacing w:line="360" w:lineRule="auto"/>
        <w:ind w:left="1843" w:hanging="1843"/>
        <w:jc w:val="both"/>
        <w:rPr>
          <w:rFonts w:asciiTheme="minorHAnsi" w:hAnsiTheme="minorHAnsi" w:cstheme="minorHAnsi"/>
          <w:b/>
        </w:rPr>
      </w:pPr>
      <w:r w:rsidRPr="00851068">
        <w:rPr>
          <w:rFonts w:asciiTheme="minorHAnsi" w:hAnsiTheme="minorHAnsi" w:cstheme="minorHAnsi"/>
          <w:b/>
        </w:rPr>
        <w:t>Załącznik nr 1</w:t>
      </w:r>
      <w:r w:rsidR="000844F7">
        <w:rPr>
          <w:rFonts w:asciiTheme="minorHAnsi" w:hAnsiTheme="minorHAnsi" w:cstheme="minorHAnsi"/>
          <w:b/>
        </w:rPr>
        <w:t>1</w:t>
      </w:r>
      <w:r w:rsidRPr="00851068">
        <w:rPr>
          <w:rFonts w:asciiTheme="minorHAnsi" w:hAnsiTheme="minorHAnsi" w:cstheme="minorHAnsi"/>
          <w:b/>
        </w:rPr>
        <w:t xml:space="preserve"> </w:t>
      </w:r>
      <w:r w:rsidRPr="00851068">
        <w:rPr>
          <w:rFonts w:asciiTheme="minorHAnsi" w:hAnsiTheme="minorHAnsi" w:cstheme="minorHAnsi"/>
          <w:b/>
        </w:rPr>
        <w:tab/>
        <w:t>Procedura udostępniania danych osobowych;</w:t>
      </w:r>
    </w:p>
    <w:p w:rsidR="00CD248C" w:rsidRPr="00851068" w:rsidRDefault="00CD248C" w:rsidP="00C93FC4">
      <w:pPr>
        <w:tabs>
          <w:tab w:val="left" w:pos="1843"/>
        </w:tabs>
        <w:spacing w:line="360" w:lineRule="auto"/>
        <w:ind w:left="1843" w:hanging="1843"/>
        <w:jc w:val="both"/>
        <w:rPr>
          <w:rFonts w:asciiTheme="minorHAnsi" w:hAnsiTheme="minorHAnsi" w:cstheme="minorHAnsi"/>
        </w:rPr>
      </w:pPr>
    </w:p>
    <w:p w:rsidR="00054260" w:rsidRPr="00851068" w:rsidRDefault="00054260" w:rsidP="00C93FC4">
      <w:pPr>
        <w:spacing w:line="360" w:lineRule="auto"/>
      </w:pPr>
    </w:p>
    <w:sectPr w:rsidR="00054260" w:rsidRPr="00851068" w:rsidSect="00851068">
      <w:pgSz w:w="11906" w:h="16838"/>
      <w:pgMar w:top="720" w:right="720" w:bottom="720" w:left="720" w:header="708"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9D3" w:rsidRDefault="009319D3" w:rsidP="001E28D4">
      <w:r>
        <w:separator/>
      </w:r>
    </w:p>
  </w:endnote>
  <w:endnote w:type="continuationSeparator" w:id="0">
    <w:p w:rsidR="009319D3" w:rsidRDefault="009319D3" w:rsidP="001E28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BC" w:rsidRDefault="00F04099" w:rsidP="00851068">
    <w:pPr>
      <w:framePr w:wrap="none" w:vAnchor="text" w:hAnchor="margin" w:xAlign="center" w:y="1"/>
      <w:rPr>
        <w:rStyle w:val="TekstpodstawowyZnak"/>
      </w:rPr>
    </w:pPr>
    <w:r>
      <w:rPr>
        <w:rStyle w:val="TekstpodstawowyZnak"/>
      </w:rPr>
      <w:fldChar w:fldCharType="begin"/>
    </w:r>
    <w:r w:rsidR="00B747BC">
      <w:rPr>
        <w:rStyle w:val="TekstpodstawowyZnak"/>
      </w:rPr>
      <w:instrText xml:space="preserve">PAGE  </w:instrText>
    </w:r>
    <w:r>
      <w:rPr>
        <w:rStyle w:val="TekstpodstawowyZnak"/>
      </w:rPr>
      <w:fldChar w:fldCharType="separate"/>
    </w:r>
    <w:r w:rsidR="00B747BC">
      <w:rPr>
        <w:rStyle w:val="TekstpodstawowyZnak"/>
        <w:noProof/>
      </w:rPr>
      <w:t>22</w:t>
    </w:r>
    <w:r>
      <w:rPr>
        <w:rStyle w:val="TekstpodstawowyZnak"/>
      </w:rPr>
      <w:fldChar w:fldCharType="end"/>
    </w:r>
  </w:p>
  <w:p w:rsidR="00B747BC" w:rsidRDefault="00B747BC" w:rsidP="00851068">
    <w:pPr>
      <w:ind w:right="360"/>
    </w:pPr>
  </w:p>
  <w:p w:rsidR="00B747BC" w:rsidRDefault="00B747B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strony"/>
      </w:rPr>
      <w:id w:val="880825567"/>
      <w:docPartObj>
        <w:docPartGallery w:val="Page Numbers (Bottom of Page)"/>
        <w:docPartUnique/>
      </w:docPartObj>
    </w:sdtPr>
    <w:sdtContent>
      <w:p w:rsidR="00B747BC" w:rsidRDefault="00F04099" w:rsidP="00851068">
        <w:pPr>
          <w:pStyle w:val="Stopka"/>
          <w:framePr w:wrap="none" w:vAnchor="text" w:hAnchor="margin" w:xAlign="center" w:y="1"/>
          <w:rPr>
            <w:rStyle w:val="Numerstrony"/>
          </w:rPr>
        </w:pPr>
        <w:r w:rsidRPr="001A1775">
          <w:rPr>
            <w:rStyle w:val="Numerstrony"/>
            <w:rFonts w:asciiTheme="minorHAnsi" w:hAnsiTheme="minorHAnsi" w:cstheme="minorHAnsi"/>
            <w:sz w:val="22"/>
            <w:szCs w:val="22"/>
          </w:rPr>
          <w:fldChar w:fldCharType="begin"/>
        </w:r>
        <w:r w:rsidR="00B747BC" w:rsidRPr="001A1775">
          <w:rPr>
            <w:rStyle w:val="Numerstrony"/>
            <w:rFonts w:asciiTheme="minorHAnsi" w:hAnsiTheme="minorHAnsi" w:cstheme="minorHAnsi"/>
            <w:sz w:val="22"/>
            <w:szCs w:val="22"/>
          </w:rPr>
          <w:instrText xml:space="preserve"> PAGE </w:instrText>
        </w:r>
        <w:r w:rsidRPr="001A1775">
          <w:rPr>
            <w:rStyle w:val="Numerstrony"/>
            <w:rFonts w:asciiTheme="minorHAnsi" w:hAnsiTheme="minorHAnsi" w:cstheme="minorHAnsi"/>
            <w:sz w:val="22"/>
            <w:szCs w:val="22"/>
          </w:rPr>
          <w:fldChar w:fldCharType="separate"/>
        </w:r>
        <w:r w:rsidR="00D10428">
          <w:rPr>
            <w:rStyle w:val="Numerstrony"/>
            <w:rFonts w:asciiTheme="minorHAnsi" w:hAnsiTheme="minorHAnsi" w:cstheme="minorHAnsi"/>
            <w:noProof/>
            <w:sz w:val="22"/>
            <w:szCs w:val="22"/>
          </w:rPr>
          <w:t>9</w:t>
        </w:r>
        <w:r w:rsidRPr="001A1775">
          <w:rPr>
            <w:rStyle w:val="Numerstrony"/>
            <w:rFonts w:asciiTheme="minorHAnsi" w:hAnsiTheme="minorHAnsi" w:cstheme="minorHAnsi"/>
            <w:sz w:val="22"/>
            <w:szCs w:val="22"/>
          </w:rPr>
          <w:fldChar w:fldCharType="end"/>
        </w:r>
      </w:p>
    </w:sdtContent>
  </w:sdt>
  <w:p w:rsidR="00B747BC" w:rsidRDefault="00B747BC" w:rsidP="00851068">
    <w:pPr>
      <w:tabs>
        <w:tab w:val="left" w:pos="1905"/>
      </w:tabs>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BC" w:rsidRPr="00854F83" w:rsidRDefault="00B747BC" w:rsidP="00851068">
    <w:pPr>
      <w:tabs>
        <w:tab w:val="left" w:pos="5699"/>
      </w:tabs>
      <w:rPr>
        <w:rFonts w:ascii="Calibri" w:hAnsi="Calibri" w:cs="Calibri"/>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BC" w:rsidRPr="00854F83" w:rsidRDefault="00B747BC" w:rsidP="00851068">
    <w:pPr>
      <w:tabs>
        <w:tab w:val="left" w:pos="5699"/>
      </w:tabs>
      <w:rPr>
        <w:rFonts w:ascii="Calibri" w:hAnsi="Calibri" w:cs="Calibr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9D3" w:rsidRDefault="009319D3" w:rsidP="001E28D4">
      <w:r>
        <w:separator/>
      </w:r>
    </w:p>
  </w:footnote>
  <w:footnote w:type="continuationSeparator" w:id="0">
    <w:p w:rsidR="009319D3" w:rsidRDefault="009319D3" w:rsidP="001E28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E26" w:rsidRDefault="003C0E26">
    <w:pPr>
      <w:pStyle w:val="Nagwek"/>
    </w:pPr>
    <w:r>
      <w:rPr>
        <w:noProof/>
      </w:rPr>
      <w:drawing>
        <wp:anchor distT="0" distB="0" distL="114300" distR="114300" simplePos="0" relativeHeight="251659264" behindDoc="0" locked="0" layoutInCell="1" allowOverlap="1">
          <wp:simplePos x="0" y="0"/>
          <wp:positionH relativeFrom="column">
            <wp:posOffset>48895</wp:posOffset>
          </wp:positionH>
          <wp:positionV relativeFrom="paragraph">
            <wp:posOffset>-339090</wp:posOffset>
          </wp:positionV>
          <wp:extent cx="612775" cy="657860"/>
          <wp:effectExtent l="19050" t="0" r="0" b="0"/>
          <wp:wrapThrough wrapText="bothSides">
            <wp:wrapPolygon edited="0">
              <wp:start x="-672" y="0"/>
              <wp:lineTo x="-672" y="21266"/>
              <wp:lineTo x="21488" y="21266"/>
              <wp:lineTo x="21488" y="0"/>
              <wp:lineTo x="-672" y="0"/>
            </wp:wrapPolygon>
          </wp:wrapThrough>
          <wp:docPr id="6" name="Obraz 1" descr="C:\Documents and Settings\User\Pulpit\Ważne dokumenty\Strona internetowa\2012\marzec 2012\Wyniki logo\zielone_logo. przedszkola.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User\Pulpit\Ważne dokumenty\Strona internetowa\2012\marzec 2012\Wyniki logo\zielone_logo. przedszkola. jpg.jpg"/>
                  <pic:cNvPicPr>
                    <a:picLocks noChangeAspect="1" noChangeArrowheads="1"/>
                  </pic:cNvPicPr>
                </pic:nvPicPr>
                <pic:blipFill>
                  <a:blip r:embed="rId1" cstate="print"/>
                  <a:srcRect l="23659" t="14082" r="23029" b="11633"/>
                  <a:stretch>
                    <a:fillRect/>
                  </a:stretch>
                </pic:blipFill>
                <pic:spPr bwMode="auto">
                  <a:xfrm>
                    <a:off x="0" y="0"/>
                    <a:ext cx="612775" cy="657860"/>
                  </a:xfrm>
                  <a:prstGeom prst="rect">
                    <a:avLst/>
                  </a:prstGeom>
                  <a:noFill/>
                  <a:ln w="9525">
                    <a:noFill/>
                    <a:miter lim="800000"/>
                    <a:headEnd/>
                    <a:tailEnd/>
                  </a:ln>
                </pic:spPr>
              </pic:pic>
            </a:graphicData>
          </a:graphic>
        </wp:anchor>
      </w:drawing>
    </w:r>
  </w:p>
  <w:p w:rsidR="00B747BC" w:rsidRDefault="00B747BC">
    <w:pPr>
      <w:pStyle w:val="Nagwek"/>
    </w:pPr>
  </w:p>
  <w:p w:rsidR="003C0E26" w:rsidRDefault="003C0E26">
    <w:pPr>
      <w:pStyle w:val="Nagwek"/>
    </w:pPr>
  </w:p>
  <w:p w:rsidR="00B747BC" w:rsidRDefault="00B747BC" w:rsidP="00226D32">
    <w:pPr>
      <w:pStyle w:val="Nagwek"/>
      <w:pBdr>
        <w:bottom w:val="single" w:sz="4" w:space="1" w:color="auto"/>
      </w:pBdr>
    </w:pPr>
    <w:r>
      <w:t>Polityka Ochrony Danych Osobowych</w:t>
    </w:r>
  </w:p>
  <w:p w:rsidR="00B747BC" w:rsidRDefault="00B747BC" w:rsidP="0085106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E26" w:rsidRDefault="003C0E26">
    <w:pPr>
      <w:pStyle w:val="Nagwek"/>
    </w:pPr>
    <w:r>
      <w:rPr>
        <w:noProof/>
      </w:rPr>
      <w:drawing>
        <wp:anchor distT="0" distB="0" distL="114300" distR="114300" simplePos="0" relativeHeight="251661312" behindDoc="0" locked="0" layoutInCell="1" allowOverlap="1">
          <wp:simplePos x="0" y="0"/>
          <wp:positionH relativeFrom="column">
            <wp:posOffset>171450</wp:posOffset>
          </wp:positionH>
          <wp:positionV relativeFrom="paragraph">
            <wp:posOffset>-266700</wp:posOffset>
          </wp:positionV>
          <wp:extent cx="613410" cy="670560"/>
          <wp:effectExtent l="19050" t="0" r="0" b="0"/>
          <wp:wrapThrough wrapText="bothSides">
            <wp:wrapPolygon edited="0">
              <wp:start x="-671" y="0"/>
              <wp:lineTo x="-671" y="20864"/>
              <wp:lineTo x="21466" y="20864"/>
              <wp:lineTo x="21466" y="0"/>
              <wp:lineTo x="-671" y="0"/>
            </wp:wrapPolygon>
          </wp:wrapThrough>
          <wp:docPr id="7" name="Obraz 1" descr="C:\Documents and Settings\User\Pulpit\Ważne dokumenty\Strona internetowa\2012\marzec 2012\Wyniki logo\zielone_logo. przedszkola.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User\Pulpit\Ważne dokumenty\Strona internetowa\2012\marzec 2012\Wyniki logo\zielone_logo. przedszkola. jpg.jpg"/>
                  <pic:cNvPicPr>
                    <a:picLocks noChangeAspect="1" noChangeArrowheads="1"/>
                  </pic:cNvPicPr>
                </pic:nvPicPr>
                <pic:blipFill>
                  <a:blip r:embed="rId1" cstate="print"/>
                  <a:srcRect l="23659" t="14082" r="23029" b="11633"/>
                  <a:stretch>
                    <a:fillRect/>
                  </a:stretch>
                </pic:blipFill>
                <pic:spPr bwMode="auto">
                  <a:xfrm>
                    <a:off x="0" y="0"/>
                    <a:ext cx="613410" cy="670560"/>
                  </a:xfrm>
                  <a:prstGeom prst="rect">
                    <a:avLst/>
                  </a:prstGeom>
                  <a:noFill/>
                  <a:ln w="9525">
                    <a:noFill/>
                    <a:miter lim="800000"/>
                    <a:headEnd/>
                    <a:tailEnd/>
                  </a:ln>
                </pic:spPr>
              </pic:pic>
            </a:graphicData>
          </a:graphic>
        </wp:anchor>
      </w:drawing>
    </w:r>
  </w:p>
  <w:p w:rsidR="003C0E26" w:rsidRDefault="003C0E26">
    <w:pPr>
      <w:pStyle w:val="Nagwek"/>
    </w:pPr>
  </w:p>
  <w:p w:rsidR="00B747BC" w:rsidRDefault="00B747BC">
    <w:pPr>
      <w:pStyle w:val="Nagwek"/>
    </w:pPr>
  </w:p>
  <w:p w:rsidR="00B747BC" w:rsidRDefault="00B747BC" w:rsidP="00226D32">
    <w:pPr>
      <w:pStyle w:val="Nagwek"/>
      <w:pBdr>
        <w:bottom w:val="single" w:sz="4" w:space="1" w:color="auto"/>
      </w:pBdr>
    </w:pPr>
    <w:r>
      <w:t>Polityka Ochrony Danych Osobowych</w:t>
    </w:r>
  </w:p>
  <w:p w:rsidR="00B747BC" w:rsidRDefault="00B747BC" w:rsidP="00851068">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E26" w:rsidRDefault="003C0E26" w:rsidP="00636647">
    <w:pPr>
      <w:pStyle w:val="Nagwek"/>
    </w:pPr>
    <w:r>
      <w:rPr>
        <w:noProof/>
      </w:rPr>
      <w:drawing>
        <wp:anchor distT="0" distB="0" distL="114300" distR="114300" simplePos="0" relativeHeight="251663360" behindDoc="0" locked="0" layoutInCell="1" allowOverlap="1">
          <wp:simplePos x="0" y="0"/>
          <wp:positionH relativeFrom="column">
            <wp:posOffset>-72390</wp:posOffset>
          </wp:positionH>
          <wp:positionV relativeFrom="paragraph">
            <wp:posOffset>-323850</wp:posOffset>
          </wp:positionV>
          <wp:extent cx="621030" cy="670560"/>
          <wp:effectExtent l="19050" t="0" r="7620" b="0"/>
          <wp:wrapThrough wrapText="bothSides">
            <wp:wrapPolygon edited="0">
              <wp:start x="-663" y="0"/>
              <wp:lineTo x="-663" y="20864"/>
              <wp:lineTo x="21865" y="20864"/>
              <wp:lineTo x="21865" y="0"/>
              <wp:lineTo x="-663" y="0"/>
            </wp:wrapPolygon>
          </wp:wrapThrough>
          <wp:docPr id="9" name="Obraz 1" descr="C:\Documents and Settings\User\Pulpit\Ważne dokumenty\Strona internetowa\2012\marzec 2012\Wyniki logo\zielone_logo. przedszkola.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User\Pulpit\Ważne dokumenty\Strona internetowa\2012\marzec 2012\Wyniki logo\zielone_logo. przedszkola. jpg.jpg"/>
                  <pic:cNvPicPr>
                    <a:picLocks noChangeAspect="1" noChangeArrowheads="1"/>
                  </pic:cNvPicPr>
                </pic:nvPicPr>
                <pic:blipFill>
                  <a:blip r:embed="rId1" cstate="print"/>
                  <a:srcRect l="23659" t="14082" r="23029" b="11633"/>
                  <a:stretch>
                    <a:fillRect/>
                  </a:stretch>
                </pic:blipFill>
                <pic:spPr bwMode="auto">
                  <a:xfrm>
                    <a:off x="0" y="0"/>
                    <a:ext cx="621030" cy="670560"/>
                  </a:xfrm>
                  <a:prstGeom prst="rect">
                    <a:avLst/>
                  </a:prstGeom>
                  <a:noFill/>
                  <a:ln w="9525">
                    <a:noFill/>
                    <a:miter lim="800000"/>
                    <a:headEnd/>
                    <a:tailEnd/>
                  </a:ln>
                </pic:spPr>
              </pic:pic>
            </a:graphicData>
          </a:graphic>
        </wp:anchor>
      </w:drawing>
    </w:r>
  </w:p>
  <w:p w:rsidR="003C0E26" w:rsidRDefault="003C0E26" w:rsidP="00636647">
    <w:pPr>
      <w:pStyle w:val="Nagwek"/>
    </w:pPr>
  </w:p>
  <w:p w:rsidR="00B747BC" w:rsidRDefault="00B747BC" w:rsidP="00636647">
    <w:pPr>
      <w:pStyle w:val="Nagwek"/>
    </w:pPr>
  </w:p>
  <w:p w:rsidR="00B747BC" w:rsidRDefault="00B747BC" w:rsidP="00636647">
    <w:pPr>
      <w:pStyle w:val="Nagwek"/>
      <w:pBdr>
        <w:bottom w:val="single" w:sz="4" w:space="1" w:color="auto"/>
      </w:pBdr>
    </w:pPr>
    <w:r>
      <w:t>Polityka Ochrony Danych Osobowych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7519"/>
    <w:multiLevelType w:val="hybridMultilevel"/>
    <w:tmpl w:val="150007C8"/>
    <w:lvl w:ilvl="0" w:tplc="63B21F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635A26"/>
    <w:multiLevelType w:val="multilevel"/>
    <w:tmpl w:val="733E9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C33BB1"/>
    <w:multiLevelType w:val="hybridMultilevel"/>
    <w:tmpl w:val="69A8F1FA"/>
    <w:lvl w:ilvl="0" w:tplc="04150011">
      <w:start w:val="1"/>
      <w:numFmt w:val="decimal"/>
      <w:lvlText w:val="%1)"/>
      <w:lvlJc w:val="left"/>
      <w:pPr>
        <w:ind w:left="720" w:hanging="360"/>
      </w:pPr>
      <w:rPr>
        <w:rFonts w:hint="default"/>
        <w:b w:val="0"/>
      </w:rPr>
    </w:lvl>
    <w:lvl w:ilvl="1" w:tplc="18A8382C">
      <w:start w:val="1"/>
      <w:numFmt w:val="decimal"/>
      <w:lvlText w:val="%2)"/>
      <w:lvlJc w:val="left"/>
      <w:pPr>
        <w:ind w:left="72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4F6C8C"/>
    <w:multiLevelType w:val="hybridMultilevel"/>
    <w:tmpl w:val="2E9C6086"/>
    <w:lvl w:ilvl="0" w:tplc="6E9A7BE2">
      <w:start w:val="1"/>
      <w:numFmt w:val="lowerLetter"/>
      <w:lvlText w:val="%1."/>
      <w:lvlJc w:val="left"/>
      <w:pPr>
        <w:ind w:left="1077" w:hanging="357"/>
      </w:pPr>
      <w:rPr>
        <w:rFonts w:ascii="Calibri" w:eastAsia="Times New Roman" w:hAnsi="Calibri" w:cs="Calibri" w:hint="default"/>
      </w:rPr>
    </w:lvl>
    <w:lvl w:ilvl="1" w:tplc="04150019">
      <w:start w:val="1"/>
      <w:numFmt w:val="lowerLetter"/>
      <w:lvlText w:val="%2."/>
      <w:lvlJc w:val="left"/>
      <w:pPr>
        <w:ind w:left="3564" w:hanging="360"/>
      </w:pPr>
    </w:lvl>
    <w:lvl w:ilvl="2" w:tplc="E2847738">
      <w:start w:val="1"/>
      <w:numFmt w:val="decimal"/>
      <w:lvlText w:val="%3)"/>
      <w:lvlJc w:val="left"/>
      <w:pPr>
        <w:ind w:left="720" w:hanging="360"/>
      </w:pPr>
      <w:rPr>
        <w:rFonts w:hint="default"/>
      </w:rPr>
    </w:lvl>
    <w:lvl w:ilvl="3" w:tplc="0415000F">
      <w:start w:val="1"/>
      <w:numFmt w:val="decimal"/>
      <w:lvlText w:val="%4."/>
      <w:lvlJc w:val="left"/>
      <w:pPr>
        <w:ind w:left="5004" w:hanging="360"/>
      </w:pPr>
    </w:lvl>
    <w:lvl w:ilvl="4" w:tplc="04150019">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4">
    <w:nsid w:val="116C1581"/>
    <w:multiLevelType w:val="hybridMultilevel"/>
    <w:tmpl w:val="CE9A681A"/>
    <w:lvl w:ilvl="0" w:tplc="651A2BF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E57019"/>
    <w:multiLevelType w:val="hybridMultilevel"/>
    <w:tmpl w:val="A8E04D96"/>
    <w:lvl w:ilvl="0" w:tplc="55622472">
      <w:start w:val="1"/>
      <w:numFmt w:val="lowerLetter"/>
      <w:lvlText w:val="%1."/>
      <w:lvlJc w:val="left"/>
      <w:pPr>
        <w:ind w:left="1077" w:hanging="357"/>
      </w:pPr>
      <w:rPr>
        <w:rFonts w:asciiTheme="minorHAnsi" w:eastAsia="Times New Roman" w:hAnsiTheme="minorHAnsi" w:cs="Calibri" w:hint="default"/>
        <w:b w:val="0"/>
      </w:rPr>
    </w:lvl>
    <w:lvl w:ilvl="1" w:tplc="ED683824">
      <w:start w:val="1"/>
      <w:numFmt w:val="lowerLetter"/>
      <w:lvlText w:val="%2."/>
      <w:lvlJc w:val="left"/>
      <w:pPr>
        <w:ind w:left="1077" w:hanging="357"/>
      </w:pPr>
      <w:rPr>
        <w:rFonts w:asciiTheme="minorHAnsi" w:eastAsia="Times New Roman" w:hAnsiTheme="minorHAnsi" w:cs="Times New Roman" w:hint="default"/>
      </w:rPr>
    </w:lvl>
    <w:lvl w:ilvl="2" w:tplc="04150019">
      <w:start w:val="1"/>
      <w:numFmt w:val="lowerLetter"/>
      <w:lvlText w:val="%3."/>
      <w:lvlJc w:val="left"/>
      <w:pPr>
        <w:ind w:left="3216" w:hanging="180"/>
      </w:pPr>
      <w:rPr>
        <w:rFonts w:hint="default"/>
      </w:r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
    <w:nsid w:val="17AB3175"/>
    <w:multiLevelType w:val="multilevel"/>
    <w:tmpl w:val="A268DF1E"/>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B762852"/>
    <w:multiLevelType w:val="multilevel"/>
    <w:tmpl w:val="C9488248"/>
    <w:lvl w:ilvl="0">
      <w:start w:val="1"/>
      <w:numFmt w:val="decimal"/>
      <w:lvlText w:val="%1."/>
      <w:lvlJc w:val="left"/>
      <w:pPr>
        <w:tabs>
          <w:tab w:val="num" w:pos="360"/>
        </w:tabs>
        <w:ind w:left="360" w:hanging="360"/>
      </w:pPr>
    </w:lvl>
    <w:lvl w:ilvl="1">
      <w:start w:val="1"/>
      <w:numFmt w:val="decimal"/>
      <w:lvlText w:val="%2)"/>
      <w:lvlJc w:val="left"/>
      <w:pPr>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26A0079"/>
    <w:multiLevelType w:val="hybridMultilevel"/>
    <w:tmpl w:val="CEBE06D0"/>
    <w:lvl w:ilvl="0" w:tplc="751C3D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B9655CA"/>
    <w:multiLevelType w:val="hybridMultilevel"/>
    <w:tmpl w:val="9550C59C"/>
    <w:lvl w:ilvl="0" w:tplc="651A2BF0">
      <w:start w:val="1"/>
      <w:numFmt w:val="decimal"/>
      <w:lvlText w:val="%1)"/>
      <w:lvlJc w:val="left"/>
      <w:pPr>
        <w:ind w:left="720" w:hanging="360"/>
      </w:pPr>
      <w:rPr>
        <w:rFonts w:hint="default"/>
      </w:rPr>
    </w:lvl>
    <w:lvl w:ilvl="1" w:tplc="04150019" w:tentative="1">
      <w:start w:val="1"/>
      <w:numFmt w:val="lowerLetter"/>
      <w:lvlText w:val="%2."/>
      <w:lvlJc w:val="left"/>
      <w:pPr>
        <w:tabs>
          <w:tab w:val="num" w:pos="1507"/>
        </w:tabs>
        <w:ind w:left="1507" w:hanging="360"/>
      </w:pPr>
    </w:lvl>
    <w:lvl w:ilvl="2" w:tplc="0415001B" w:tentative="1">
      <w:start w:val="1"/>
      <w:numFmt w:val="lowerRoman"/>
      <w:lvlText w:val="%3."/>
      <w:lvlJc w:val="right"/>
      <w:pPr>
        <w:tabs>
          <w:tab w:val="num" w:pos="2227"/>
        </w:tabs>
        <w:ind w:left="2227" w:hanging="180"/>
      </w:pPr>
    </w:lvl>
    <w:lvl w:ilvl="3" w:tplc="0415000F" w:tentative="1">
      <w:start w:val="1"/>
      <w:numFmt w:val="decimal"/>
      <w:lvlText w:val="%4."/>
      <w:lvlJc w:val="left"/>
      <w:pPr>
        <w:tabs>
          <w:tab w:val="num" w:pos="2947"/>
        </w:tabs>
        <w:ind w:left="2947" w:hanging="360"/>
      </w:pPr>
    </w:lvl>
    <w:lvl w:ilvl="4" w:tplc="04150019" w:tentative="1">
      <w:start w:val="1"/>
      <w:numFmt w:val="lowerLetter"/>
      <w:lvlText w:val="%5."/>
      <w:lvlJc w:val="left"/>
      <w:pPr>
        <w:tabs>
          <w:tab w:val="num" w:pos="3667"/>
        </w:tabs>
        <w:ind w:left="3667" w:hanging="360"/>
      </w:pPr>
    </w:lvl>
    <w:lvl w:ilvl="5" w:tplc="0415001B" w:tentative="1">
      <w:start w:val="1"/>
      <w:numFmt w:val="lowerRoman"/>
      <w:lvlText w:val="%6."/>
      <w:lvlJc w:val="right"/>
      <w:pPr>
        <w:tabs>
          <w:tab w:val="num" w:pos="4387"/>
        </w:tabs>
        <w:ind w:left="4387" w:hanging="180"/>
      </w:pPr>
    </w:lvl>
    <w:lvl w:ilvl="6" w:tplc="0415000F" w:tentative="1">
      <w:start w:val="1"/>
      <w:numFmt w:val="decimal"/>
      <w:lvlText w:val="%7."/>
      <w:lvlJc w:val="left"/>
      <w:pPr>
        <w:tabs>
          <w:tab w:val="num" w:pos="5107"/>
        </w:tabs>
        <w:ind w:left="5107" w:hanging="360"/>
      </w:pPr>
    </w:lvl>
    <w:lvl w:ilvl="7" w:tplc="04150019" w:tentative="1">
      <w:start w:val="1"/>
      <w:numFmt w:val="lowerLetter"/>
      <w:lvlText w:val="%8."/>
      <w:lvlJc w:val="left"/>
      <w:pPr>
        <w:tabs>
          <w:tab w:val="num" w:pos="5827"/>
        </w:tabs>
        <w:ind w:left="5827" w:hanging="360"/>
      </w:pPr>
    </w:lvl>
    <w:lvl w:ilvl="8" w:tplc="0415001B" w:tentative="1">
      <w:start w:val="1"/>
      <w:numFmt w:val="lowerRoman"/>
      <w:lvlText w:val="%9."/>
      <w:lvlJc w:val="right"/>
      <w:pPr>
        <w:tabs>
          <w:tab w:val="num" w:pos="6547"/>
        </w:tabs>
        <w:ind w:left="6547" w:hanging="180"/>
      </w:pPr>
    </w:lvl>
  </w:abstractNum>
  <w:abstractNum w:abstractNumId="10">
    <w:nsid w:val="2D2A6ECF"/>
    <w:multiLevelType w:val="hybridMultilevel"/>
    <w:tmpl w:val="7C9265E2"/>
    <w:lvl w:ilvl="0" w:tplc="4AAAF018">
      <w:start w:val="1"/>
      <w:numFmt w:val="lowerLetter"/>
      <w:lvlText w:val="%1."/>
      <w:lvlJc w:val="left"/>
      <w:pPr>
        <w:ind w:left="1077" w:hanging="357"/>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2F254D6F"/>
    <w:multiLevelType w:val="hybridMultilevel"/>
    <w:tmpl w:val="688658E8"/>
    <w:lvl w:ilvl="0" w:tplc="63B21FD6">
      <w:start w:val="1"/>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4A01539"/>
    <w:multiLevelType w:val="hybridMultilevel"/>
    <w:tmpl w:val="460A7F00"/>
    <w:lvl w:ilvl="0" w:tplc="334AF4D0">
      <w:start w:val="1"/>
      <w:numFmt w:val="lowerLetter"/>
      <w:lvlText w:val="%1."/>
      <w:lvlJc w:val="left"/>
      <w:pPr>
        <w:ind w:left="1077" w:hanging="357"/>
      </w:pPr>
      <w:rPr>
        <w:rFonts w:asciiTheme="minorHAnsi" w:eastAsia="Times New Roman" w:hAnsiTheme="minorHAnsi" w:cs="Calibri" w:hint="default"/>
      </w:rPr>
    </w:lvl>
    <w:lvl w:ilvl="1" w:tplc="04150019" w:tentative="1">
      <w:start w:val="1"/>
      <w:numFmt w:val="lowerLetter"/>
      <w:lvlText w:val="%2."/>
      <w:lvlJc w:val="left"/>
      <w:pPr>
        <w:ind w:left="9963" w:hanging="360"/>
      </w:pPr>
    </w:lvl>
    <w:lvl w:ilvl="2" w:tplc="0415001B" w:tentative="1">
      <w:start w:val="1"/>
      <w:numFmt w:val="lowerRoman"/>
      <w:lvlText w:val="%3."/>
      <w:lvlJc w:val="right"/>
      <w:pPr>
        <w:ind w:left="10683" w:hanging="180"/>
      </w:pPr>
    </w:lvl>
    <w:lvl w:ilvl="3" w:tplc="0415000F" w:tentative="1">
      <w:start w:val="1"/>
      <w:numFmt w:val="decimal"/>
      <w:lvlText w:val="%4."/>
      <w:lvlJc w:val="left"/>
      <w:pPr>
        <w:ind w:left="11403" w:hanging="360"/>
      </w:pPr>
    </w:lvl>
    <w:lvl w:ilvl="4" w:tplc="04150019" w:tentative="1">
      <w:start w:val="1"/>
      <w:numFmt w:val="lowerLetter"/>
      <w:lvlText w:val="%5."/>
      <w:lvlJc w:val="left"/>
      <w:pPr>
        <w:ind w:left="12123" w:hanging="360"/>
      </w:pPr>
    </w:lvl>
    <w:lvl w:ilvl="5" w:tplc="0415001B" w:tentative="1">
      <w:start w:val="1"/>
      <w:numFmt w:val="lowerRoman"/>
      <w:lvlText w:val="%6."/>
      <w:lvlJc w:val="right"/>
      <w:pPr>
        <w:ind w:left="12843" w:hanging="180"/>
      </w:pPr>
    </w:lvl>
    <w:lvl w:ilvl="6" w:tplc="0415000F" w:tentative="1">
      <w:start w:val="1"/>
      <w:numFmt w:val="decimal"/>
      <w:lvlText w:val="%7."/>
      <w:lvlJc w:val="left"/>
      <w:pPr>
        <w:ind w:left="13563" w:hanging="360"/>
      </w:pPr>
    </w:lvl>
    <w:lvl w:ilvl="7" w:tplc="04150019" w:tentative="1">
      <w:start w:val="1"/>
      <w:numFmt w:val="lowerLetter"/>
      <w:lvlText w:val="%8."/>
      <w:lvlJc w:val="left"/>
      <w:pPr>
        <w:ind w:left="14283" w:hanging="360"/>
      </w:pPr>
    </w:lvl>
    <w:lvl w:ilvl="8" w:tplc="0415001B" w:tentative="1">
      <w:start w:val="1"/>
      <w:numFmt w:val="lowerRoman"/>
      <w:lvlText w:val="%9."/>
      <w:lvlJc w:val="right"/>
      <w:pPr>
        <w:ind w:left="15003" w:hanging="180"/>
      </w:pPr>
    </w:lvl>
  </w:abstractNum>
  <w:abstractNum w:abstractNumId="13">
    <w:nsid w:val="35FB0CF6"/>
    <w:multiLevelType w:val="multilevel"/>
    <w:tmpl w:val="9C0E4174"/>
    <w:lvl w:ilvl="0">
      <w:start w:val="8"/>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759135A"/>
    <w:multiLevelType w:val="hybridMultilevel"/>
    <w:tmpl w:val="26D4008E"/>
    <w:lvl w:ilvl="0" w:tplc="651A2B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3FE1BDD"/>
    <w:multiLevelType w:val="multilevel"/>
    <w:tmpl w:val="70E45C4E"/>
    <w:lvl w:ilvl="0">
      <w:start w:val="1"/>
      <w:numFmt w:val="lowerLetter"/>
      <w:lvlText w:val="%1."/>
      <w:lvlJc w:val="left"/>
      <w:pPr>
        <w:ind w:left="1077" w:hanging="357"/>
      </w:pPr>
      <w:rPr>
        <w:rFonts w:hint="default"/>
      </w:rPr>
    </w:lvl>
    <w:lvl w:ilvl="1">
      <w:start w:val="1"/>
      <w:numFmt w:val="decimal"/>
      <w:lvlText w:val="%1.%2"/>
      <w:lvlJc w:val="left"/>
      <w:pPr>
        <w:ind w:left="1776" w:hanging="360"/>
      </w:pPr>
      <w:rPr>
        <w:rFonts w:hint="default"/>
        <w:b w:val="0"/>
      </w:rPr>
    </w:lvl>
    <w:lvl w:ilvl="2">
      <w:start w:val="1"/>
      <w:numFmt w:val="decimal"/>
      <w:lvlText w:val="%1.%2.%3"/>
      <w:lvlJc w:val="left"/>
      <w:pPr>
        <w:ind w:left="2136"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496"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2856" w:hanging="1440"/>
      </w:pPr>
      <w:rPr>
        <w:rFonts w:hint="default"/>
      </w:rPr>
    </w:lvl>
    <w:lvl w:ilvl="8">
      <w:start w:val="1"/>
      <w:numFmt w:val="decimal"/>
      <w:lvlText w:val="%1.%2.%3.%4.%5.%6.%7.%8.%9"/>
      <w:lvlJc w:val="left"/>
      <w:pPr>
        <w:ind w:left="3216" w:hanging="1800"/>
      </w:pPr>
      <w:rPr>
        <w:rFonts w:hint="default"/>
      </w:rPr>
    </w:lvl>
  </w:abstractNum>
  <w:abstractNum w:abstractNumId="16">
    <w:nsid w:val="44541CB2"/>
    <w:multiLevelType w:val="hybridMultilevel"/>
    <w:tmpl w:val="018CB48C"/>
    <w:lvl w:ilvl="0" w:tplc="E91A1D9E">
      <w:start w:val="1"/>
      <w:numFmt w:val="lowerLetter"/>
      <w:lvlText w:val="%1."/>
      <w:lvlJc w:val="left"/>
      <w:pPr>
        <w:ind w:left="1077" w:hanging="357"/>
      </w:pPr>
      <w:rPr>
        <w:rFonts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7">
    <w:nsid w:val="4AC069D4"/>
    <w:multiLevelType w:val="multilevel"/>
    <w:tmpl w:val="12F22578"/>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BF71973"/>
    <w:multiLevelType w:val="hybridMultilevel"/>
    <w:tmpl w:val="7116ED5A"/>
    <w:lvl w:ilvl="0" w:tplc="F108675A">
      <w:start w:val="1"/>
      <w:numFmt w:val="lowerLetter"/>
      <w:lvlText w:val="%1."/>
      <w:lvlJc w:val="left"/>
      <w:pPr>
        <w:ind w:left="1077" w:hanging="357"/>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56426E3A"/>
    <w:multiLevelType w:val="hybridMultilevel"/>
    <w:tmpl w:val="9F04F9A0"/>
    <w:lvl w:ilvl="0" w:tplc="0570DAB4">
      <w:start w:val="1"/>
      <w:numFmt w:val="decimal"/>
      <w:lvlText w:val="%1)"/>
      <w:lvlJc w:val="left"/>
      <w:pPr>
        <w:ind w:left="360" w:hanging="360"/>
      </w:pPr>
      <w:rPr>
        <w:rFonts w:ascii="Calibri" w:eastAsia="Times New Roman"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5D892DA7"/>
    <w:multiLevelType w:val="multilevel"/>
    <w:tmpl w:val="3B80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E5623B"/>
    <w:multiLevelType w:val="multilevel"/>
    <w:tmpl w:val="2BDCDA2E"/>
    <w:lvl w:ilvl="0">
      <w:start w:val="1"/>
      <w:numFmt w:val="decimal"/>
      <w:lvlText w:val="%1."/>
      <w:lvlJc w:val="left"/>
      <w:pPr>
        <w:tabs>
          <w:tab w:val="num" w:pos="360"/>
        </w:tabs>
        <w:ind w:left="360" w:hanging="360"/>
      </w:pPr>
      <w:rPr>
        <w:rFonts w:asciiTheme="minorHAnsi" w:eastAsia="Times New Roman" w:hAnsiTheme="minorHAnsi" w:cs="Calibri"/>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30C17B2"/>
    <w:multiLevelType w:val="hybridMultilevel"/>
    <w:tmpl w:val="08864D54"/>
    <w:lvl w:ilvl="0" w:tplc="1F0EA02C">
      <w:start w:val="1"/>
      <w:numFmt w:val="lowerLetter"/>
      <w:lvlText w:val="%1."/>
      <w:lvlJc w:val="left"/>
      <w:pPr>
        <w:ind w:left="1077" w:hanging="357"/>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69AB1A2A"/>
    <w:multiLevelType w:val="hybridMultilevel"/>
    <w:tmpl w:val="0CC42296"/>
    <w:lvl w:ilvl="0" w:tplc="3D2E58A2">
      <w:start w:val="1"/>
      <w:numFmt w:val="lowerLetter"/>
      <w:lvlText w:val="%1."/>
      <w:lvlJc w:val="left"/>
      <w:pPr>
        <w:ind w:left="1077" w:hanging="357"/>
      </w:pPr>
      <w:rPr>
        <w:rFonts w:ascii="Calibri" w:eastAsia="Times New Roman" w:hAnsi="Calibri" w:cs="Calibr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71CD07B9"/>
    <w:multiLevelType w:val="multilevel"/>
    <w:tmpl w:val="1EA88180"/>
    <w:lvl w:ilvl="0">
      <w:start w:val="1"/>
      <w:numFmt w:val="lowerLetter"/>
      <w:lvlText w:val="%1."/>
      <w:lvlJc w:val="left"/>
      <w:pPr>
        <w:ind w:left="1077" w:hanging="357"/>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496"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2856" w:hanging="1440"/>
      </w:pPr>
      <w:rPr>
        <w:rFonts w:hint="default"/>
      </w:rPr>
    </w:lvl>
    <w:lvl w:ilvl="8">
      <w:start w:val="1"/>
      <w:numFmt w:val="decimal"/>
      <w:lvlText w:val="%1.%2.%3.%4.%5.%6.%7.%8.%9"/>
      <w:lvlJc w:val="left"/>
      <w:pPr>
        <w:ind w:left="3216" w:hanging="1800"/>
      </w:pPr>
      <w:rPr>
        <w:rFonts w:hint="default"/>
      </w:rPr>
    </w:lvl>
  </w:abstractNum>
  <w:abstractNum w:abstractNumId="25">
    <w:nsid w:val="71D7287A"/>
    <w:multiLevelType w:val="multilevel"/>
    <w:tmpl w:val="4EA2F854"/>
    <w:lvl w:ilvl="0">
      <w:start w:val="1"/>
      <w:numFmt w:val="lowerLetter"/>
      <w:lvlText w:val="%1."/>
      <w:lvlJc w:val="left"/>
      <w:pPr>
        <w:ind w:left="1077" w:hanging="357"/>
      </w:pPr>
      <w:rPr>
        <w:rFonts w:hint="default"/>
      </w:rPr>
    </w:lvl>
    <w:lvl w:ilvl="1">
      <w:start w:val="1"/>
      <w:numFmt w:val="decimal"/>
      <w:lvlText w:val="%1.%2"/>
      <w:lvlJc w:val="left"/>
      <w:pPr>
        <w:ind w:left="1776" w:hanging="360"/>
      </w:pPr>
      <w:rPr>
        <w:rFonts w:hint="default"/>
        <w:b w:val="0"/>
      </w:rPr>
    </w:lvl>
    <w:lvl w:ilvl="2">
      <w:start w:val="1"/>
      <w:numFmt w:val="decimal"/>
      <w:lvlText w:val="%1.%2.%3"/>
      <w:lvlJc w:val="left"/>
      <w:pPr>
        <w:ind w:left="2136"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496"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2856" w:hanging="1440"/>
      </w:pPr>
      <w:rPr>
        <w:rFonts w:hint="default"/>
      </w:rPr>
    </w:lvl>
    <w:lvl w:ilvl="8">
      <w:start w:val="1"/>
      <w:numFmt w:val="decimal"/>
      <w:lvlText w:val="%1.%2.%3.%4.%5.%6.%7.%8.%9"/>
      <w:lvlJc w:val="left"/>
      <w:pPr>
        <w:ind w:left="3216" w:hanging="1800"/>
      </w:pPr>
      <w:rPr>
        <w:rFonts w:hint="default"/>
      </w:rPr>
    </w:lvl>
  </w:abstractNum>
  <w:abstractNum w:abstractNumId="26">
    <w:nsid w:val="73F008CB"/>
    <w:multiLevelType w:val="multilevel"/>
    <w:tmpl w:val="3C34E60A"/>
    <w:lvl w:ilvl="0">
      <w:start w:val="1"/>
      <w:numFmt w:val="decimal"/>
      <w:lvlText w:val="%1)"/>
      <w:lvlJc w:val="left"/>
      <w:pPr>
        <w:ind w:left="720" w:hanging="363"/>
      </w:pPr>
      <w:rPr>
        <w:rFonts w:ascii="Calibri" w:eastAsia="Times New Roman" w:hAnsi="Calibri" w:cs="Calibri"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6D17FF2"/>
    <w:multiLevelType w:val="multilevel"/>
    <w:tmpl w:val="87042944"/>
    <w:lvl w:ilvl="0">
      <w:start w:val="1"/>
      <w:numFmt w:val="lowerLetter"/>
      <w:lvlText w:val="%1."/>
      <w:lvlJc w:val="left"/>
      <w:pPr>
        <w:ind w:left="1077" w:hanging="357"/>
      </w:pPr>
      <w:rPr>
        <w:rFonts w:hint="default"/>
      </w:rPr>
    </w:lvl>
    <w:lvl w:ilvl="1">
      <w:start w:val="1"/>
      <w:numFmt w:val="decimal"/>
      <w:lvlText w:val="%1.%2"/>
      <w:lvlJc w:val="left"/>
      <w:pPr>
        <w:ind w:left="1776" w:hanging="360"/>
      </w:pPr>
      <w:rPr>
        <w:rFonts w:hint="default"/>
        <w:b w:val="0"/>
      </w:rPr>
    </w:lvl>
    <w:lvl w:ilvl="2">
      <w:start w:val="1"/>
      <w:numFmt w:val="decimal"/>
      <w:lvlText w:val="%1.%2.%3"/>
      <w:lvlJc w:val="left"/>
      <w:pPr>
        <w:ind w:left="2136"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496"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2856" w:hanging="1440"/>
      </w:pPr>
      <w:rPr>
        <w:rFonts w:hint="default"/>
      </w:rPr>
    </w:lvl>
    <w:lvl w:ilvl="8">
      <w:start w:val="1"/>
      <w:numFmt w:val="decimal"/>
      <w:lvlText w:val="%1.%2.%3.%4.%5.%6.%7.%8.%9"/>
      <w:lvlJc w:val="left"/>
      <w:pPr>
        <w:ind w:left="3216" w:hanging="1800"/>
      </w:pPr>
      <w:rPr>
        <w:rFonts w:hint="default"/>
      </w:rPr>
    </w:lvl>
  </w:abstractNum>
  <w:abstractNum w:abstractNumId="28">
    <w:nsid w:val="79A74040"/>
    <w:multiLevelType w:val="hybridMultilevel"/>
    <w:tmpl w:val="D910D2FC"/>
    <w:lvl w:ilvl="0" w:tplc="CB80A586">
      <w:start w:val="1"/>
      <w:numFmt w:val="lowerLetter"/>
      <w:lvlText w:val="%1."/>
      <w:lvlJc w:val="left"/>
      <w:pPr>
        <w:ind w:left="1077" w:hanging="357"/>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7B291831"/>
    <w:multiLevelType w:val="hybridMultilevel"/>
    <w:tmpl w:val="703ADF64"/>
    <w:lvl w:ilvl="0" w:tplc="63B21FD6">
      <w:start w:val="1"/>
      <w:numFmt w:val="decimal"/>
      <w:lvlText w:val="%1)"/>
      <w:lvlJc w:val="left"/>
      <w:pPr>
        <w:ind w:left="720" w:hanging="360"/>
      </w:pPr>
      <w:rPr>
        <w:rFonts w:hint="default"/>
      </w:rPr>
    </w:lvl>
    <w:lvl w:ilvl="1" w:tplc="AD96D1EE">
      <w:start w:val="1"/>
      <w:numFmt w:val="lowerLetter"/>
      <w:lvlText w:val="%2."/>
      <w:lvlJc w:val="left"/>
      <w:pPr>
        <w:ind w:left="1077" w:hanging="357"/>
      </w:pPr>
      <w:rPr>
        <w:rFonts w:hint="default"/>
      </w:rPr>
    </w:lvl>
    <w:lvl w:ilvl="2" w:tplc="0415001B">
      <w:start w:val="1"/>
      <w:numFmt w:val="lowerRoman"/>
      <w:lvlText w:val="%3."/>
      <w:lvlJc w:val="right"/>
      <w:pPr>
        <w:ind w:left="2160" w:hanging="180"/>
      </w:pPr>
    </w:lvl>
    <w:lvl w:ilvl="3" w:tplc="C1C0546C">
      <w:start w:val="8"/>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D267237"/>
    <w:multiLevelType w:val="multilevel"/>
    <w:tmpl w:val="FB9E7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17"/>
  </w:num>
  <w:num w:numId="4">
    <w:abstractNumId w:val="26"/>
  </w:num>
  <w:num w:numId="5">
    <w:abstractNumId w:val="29"/>
  </w:num>
  <w:num w:numId="6">
    <w:abstractNumId w:val="3"/>
  </w:num>
  <w:num w:numId="7">
    <w:abstractNumId w:val="21"/>
  </w:num>
  <w:num w:numId="8">
    <w:abstractNumId w:val="12"/>
  </w:num>
  <w:num w:numId="9">
    <w:abstractNumId w:val="5"/>
  </w:num>
  <w:num w:numId="10">
    <w:abstractNumId w:val="24"/>
  </w:num>
  <w:num w:numId="11">
    <w:abstractNumId w:val="25"/>
  </w:num>
  <w:num w:numId="12">
    <w:abstractNumId w:val="16"/>
  </w:num>
  <w:num w:numId="13">
    <w:abstractNumId w:val="27"/>
  </w:num>
  <w:num w:numId="14">
    <w:abstractNumId w:val="15"/>
  </w:num>
  <w:num w:numId="15">
    <w:abstractNumId w:val="18"/>
  </w:num>
  <w:num w:numId="16">
    <w:abstractNumId w:val="23"/>
  </w:num>
  <w:num w:numId="17">
    <w:abstractNumId w:val="13"/>
  </w:num>
  <w:num w:numId="18">
    <w:abstractNumId w:val="11"/>
  </w:num>
  <w:num w:numId="19">
    <w:abstractNumId w:val="19"/>
  </w:num>
  <w:num w:numId="20">
    <w:abstractNumId w:val="28"/>
  </w:num>
  <w:num w:numId="21">
    <w:abstractNumId w:val="10"/>
  </w:num>
  <w:num w:numId="22">
    <w:abstractNumId w:val="22"/>
  </w:num>
  <w:num w:numId="23">
    <w:abstractNumId w:val="9"/>
  </w:num>
  <w:num w:numId="24">
    <w:abstractNumId w:val="4"/>
  </w:num>
  <w:num w:numId="25">
    <w:abstractNumId w:val="0"/>
  </w:num>
  <w:num w:numId="26">
    <w:abstractNumId w:val="8"/>
  </w:num>
  <w:num w:numId="27">
    <w:abstractNumId w:val="2"/>
  </w:num>
  <w:num w:numId="28">
    <w:abstractNumId w:val="14"/>
  </w:num>
  <w:num w:numId="29">
    <w:abstractNumId w:val="20"/>
  </w:num>
  <w:num w:numId="30">
    <w:abstractNumId w:val="1"/>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20"/>
  <w:displayHorizontalDrawingGridEvery w:val="2"/>
  <w:characterSpacingControl w:val="doNotCompress"/>
  <w:hdrShapeDefaults>
    <o:shapedefaults v:ext="edit" spidmax="25602"/>
  </w:hdrShapeDefaults>
  <w:footnotePr>
    <w:footnote w:id="-1"/>
    <w:footnote w:id="0"/>
  </w:footnotePr>
  <w:endnotePr>
    <w:endnote w:id="-1"/>
    <w:endnote w:id="0"/>
  </w:endnotePr>
  <w:compat/>
  <w:rsids>
    <w:rsidRoot w:val="00CD248C"/>
    <w:rsid w:val="00054260"/>
    <w:rsid w:val="00067439"/>
    <w:rsid w:val="000844F7"/>
    <w:rsid w:val="00102FFF"/>
    <w:rsid w:val="001E28D4"/>
    <w:rsid w:val="001F0F0B"/>
    <w:rsid w:val="00226D32"/>
    <w:rsid w:val="00261134"/>
    <w:rsid w:val="00282D59"/>
    <w:rsid w:val="002B0BA3"/>
    <w:rsid w:val="002C3926"/>
    <w:rsid w:val="002F43EE"/>
    <w:rsid w:val="002F6374"/>
    <w:rsid w:val="003105FA"/>
    <w:rsid w:val="00362D14"/>
    <w:rsid w:val="00397711"/>
    <w:rsid w:val="003A4624"/>
    <w:rsid w:val="003B7568"/>
    <w:rsid w:val="003C0E26"/>
    <w:rsid w:val="00406CCC"/>
    <w:rsid w:val="00423EF2"/>
    <w:rsid w:val="00442BB0"/>
    <w:rsid w:val="00473F8C"/>
    <w:rsid w:val="005125E1"/>
    <w:rsid w:val="00552BE2"/>
    <w:rsid w:val="005B064D"/>
    <w:rsid w:val="005F54A0"/>
    <w:rsid w:val="006009D0"/>
    <w:rsid w:val="0062195C"/>
    <w:rsid w:val="00631552"/>
    <w:rsid w:val="00636647"/>
    <w:rsid w:val="00645744"/>
    <w:rsid w:val="0078312C"/>
    <w:rsid w:val="00792460"/>
    <w:rsid w:val="00793FC4"/>
    <w:rsid w:val="007A4AB7"/>
    <w:rsid w:val="007D65C6"/>
    <w:rsid w:val="007E4731"/>
    <w:rsid w:val="00804BF1"/>
    <w:rsid w:val="00827795"/>
    <w:rsid w:val="00851068"/>
    <w:rsid w:val="008D775E"/>
    <w:rsid w:val="00931847"/>
    <w:rsid w:val="009319D3"/>
    <w:rsid w:val="0093340A"/>
    <w:rsid w:val="009B4554"/>
    <w:rsid w:val="009F59A7"/>
    <w:rsid w:val="00A63970"/>
    <w:rsid w:val="00A807E5"/>
    <w:rsid w:val="00A9706E"/>
    <w:rsid w:val="00B11F8F"/>
    <w:rsid w:val="00B747BC"/>
    <w:rsid w:val="00BA6127"/>
    <w:rsid w:val="00C06C48"/>
    <w:rsid w:val="00C4466E"/>
    <w:rsid w:val="00C93FC4"/>
    <w:rsid w:val="00CB178C"/>
    <w:rsid w:val="00CD248C"/>
    <w:rsid w:val="00D10428"/>
    <w:rsid w:val="00D65AAF"/>
    <w:rsid w:val="00D8526B"/>
    <w:rsid w:val="00D90FBB"/>
    <w:rsid w:val="00DD7396"/>
    <w:rsid w:val="00E517AC"/>
    <w:rsid w:val="00E93F59"/>
    <w:rsid w:val="00EA17FD"/>
    <w:rsid w:val="00ED4E14"/>
    <w:rsid w:val="00F04099"/>
    <w:rsid w:val="00F320E1"/>
    <w:rsid w:val="00FA2B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248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D248C"/>
    <w:pPr>
      <w:keepNext/>
      <w:spacing w:before="240" w:after="60"/>
      <w:jc w:val="both"/>
      <w:outlineLvl w:val="0"/>
    </w:pPr>
    <w:rPr>
      <w:b/>
      <w:kern w:val="28"/>
      <w:sz w:val="28"/>
      <w:szCs w:val="20"/>
    </w:rPr>
  </w:style>
  <w:style w:type="paragraph" w:styleId="Nagwek2">
    <w:name w:val="heading 2"/>
    <w:basedOn w:val="Normalny"/>
    <w:next w:val="Normalny"/>
    <w:link w:val="Nagwek2Znak"/>
    <w:qFormat/>
    <w:rsid w:val="00CD248C"/>
    <w:pPr>
      <w:keepNext/>
      <w:outlineLvl w:val="1"/>
    </w:pPr>
    <w:rPr>
      <w:rFonts w:ascii="Microsoft Sans Serif" w:hAnsi="Microsoft Sans Serif" w:cs="Microsoft Sans Serif"/>
      <w:b/>
      <w:bCs/>
      <w:sz w:val="20"/>
      <w:szCs w:val="20"/>
    </w:rPr>
  </w:style>
  <w:style w:type="paragraph" w:styleId="Nagwek3">
    <w:name w:val="heading 3"/>
    <w:basedOn w:val="Normalny"/>
    <w:next w:val="Normalny"/>
    <w:link w:val="Nagwek3Znak"/>
    <w:unhideWhenUsed/>
    <w:qFormat/>
    <w:rsid w:val="00CD248C"/>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qFormat/>
    <w:rsid w:val="00CD248C"/>
    <w:pPr>
      <w:keepNext/>
      <w:pBdr>
        <w:bottom w:val="single" w:sz="12" w:space="1" w:color="auto"/>
      </w:pBdr>
      <w:jc w:val="center"/>
      <w:outlineLvl w:val="3"/>
    </w:pPr>
    <w:rPr>
      <w:rFonts w:ascii="Microsoft Sans Serif" w:hAnsi="Microsoft Sans Serif" w:cs="Microsoft Sans Serif"/>
      <w:b/>
      <w:sz w:val="20"/>
      <w:szCs w:val="20"/>
    </w:rPr>
  </w:style>
  <w:style w:type="paragraph" w:styleId="Nagwek5">
    <w:name w:val="heading 5"/>
    <w:basedOn w:val="Normalny"/>
    <w:next w:val="Normalny"/>
    <w:link w:val="Nagwek5Znak"/>
    <w:semiHidden/>
    <w:unhideWhenUsed/>
    <w:qFormat/>
    <w:rsid w:val="00CD248C"/>
    <w:pPr>
      <w:keepNext/>
      <w:keepLines/>
      <w:spacing w:before="200"/>
      <w:outlineLvl w:val="4"/>
    </w:pPr>
    <w:rPr>
      <w:rFonts w:ascii="Cambria" w:hAnsi="Cambria"/>
      <w:color w:val="243F60"/>
    </w:rPr>
  </w:style>
  <w:style w:type="paragraph" w:styleId="Nagwek6">
    <w:name w:val="heading 6"/>
    <w:basedOn w:val="Normalny"/>
    <w:next w:val="Normalny"/>
    <w:link w:val="Nagwek6Znak"/>
    <w:unhideWhenUsed/>
    <w:qFormat/>
    <w:rsid w:val="00CD248C"/>
    <w:pPr>
      <w:keepNext/>
      <w:keepLines/>
      <w:spacing w:before="40"/>
      <w:outlineLvl w:val="5"/>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qFormat/>
    <w:rsid w:val="00CD248C"/>
    <w:pPr>
      <w:keepNext/>
      <w:tabs>
        <w:tab w:val="num" w:pos="5826"/>
      </w:tabs>
      <w:spacing w:after="120"/>
      <w:ind w:left="5826" w:hanging="360"/>
      <w:jc w:val="center"/>
      <w:outlineLvl w:val="7"/>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D248C"/>
    <w:rPr>
      <w:rFonts w:ascii="Times New Roman" w:eastAsia="Times New Roman" w:hAnsi="Times New Roman" w:cs="Times New Roman"/>
      <w:b/>
      <w:kern w:val="28"/>
      <w:sz w:val="28"/>
      <w:szCs w:val="20"/>
      <w:lang w:eastAsia="pl-PL"/>
    </w:rPr>
  </w:style>
  <w:style w:type="character" w:customStyle="1" w:styleId="Nagwek2Znak">
    <w:name w:val="Nagłówek 2 Znak"/>
    <w:basedOn w:val="Domylnaczcionkaakapitu"/>
    <w:link w:val="Nagwek2"/>
    <w:rsid w:val="00CD248C"/>
    <w:rPr>
      <w:rFonts w:ascii="Microsoft Sans Serif" w:eastAsia="Times New Roman" w:hAnsi="Microsoft Sans Serif" w:cs="Microsoft Sans Serif"/>
      <w:b/>
      <w:bCs/>
      <w:sz w:val="20"/>
      <w:szCs w:val="20"/>
      <w:lang w:eastAsia="pl-PL"/>
    </w:rPr>
  </w:style>
  <w:style w:type="character" w:customStyle="1" w:styleId="Nagwek3Znak">
    <w:name w:val="Nagłówek 3 Znak"/>
    <w:basedOn w:val="Domylnaczcionkaakapitu"/>
    <w:link w:val="Nagwek3"/>
    <w:rsid w:val="00CD248C"/>
    <w:rPr>
      <w:rFonts w:asciiTheme="majorHAnsi" w:eastAsiaTheme="majorEastAsia" w:hAnsiTheme="majorHAnsi" w:cstheme="majorBidi"/>
      <w:color w:val="243F60" w:themeColor="accent1" w:themeShade="7F"/>
      <w:sz w:val="24"/>
      <w:szCs w:val="24"/>
      <w:lang w:eastAsia="pl-PL"/>
    </w:rPr>
  </w:style>
  <w:style w:type="character" w:customStyle="1" w:styleId="Nagwek4Znak">
    <w:name w:val="Nagłówek 4 Znak"/>
    <w:basedOn w:val="Domylnaczcionkaakapitu"/>
    <w:link w:val="Nagwek4"/>
    <w:rsid w:val="00CD248C"/>
    <w:rPr>
      <w:rFonts w:ascii="Microsoft Sans Serif" w:eastAsia="Times New Roman" w:hAnsi="Microsoft Sans Serif" w:cs="Microsoft Sans Serif"/>
      <w:b/>
      <w:sz w:val="20"/>
      <w:szCs w:val="20"/>
      <w:lang w:eastAsia="pl-PL"/>
    </w:rPr>
  </w:style>
  <w:style w:type="character" w:customStyle="1" w:styleId="Nagwek5Znak">
    <w:name w:val="Nagłówek 5 Znak"/>
    <w:basedOn w:val="Domylnaczcionkaakapitu"/>
    <w:link w:val="Nagwek5"/>
    <w:semiHidden/>
    <w:rsid w:val="00CD248C"/>
    <w:rPr>
      <w:rFonts w:ascii="Cambria" w:eastAsia="Times New Roman" w:hAnsi="Cambria" w:cs="Times New Roman"/>
      <w:color w:val="243F60"/>
      <w:sz w:val="24"/>
      <w:szCs w:val="24"/>
      <w:lang w:eastAsia="pl-PL"/>
    </w:rPr>
  </w:style>
  <w:style w:type="character" w:customStyle="1" w:styleId="Nagwek6Znak">
    <w:name w:val="Nagłówek 6 Znak"/>
    <w:basedOn w:val="Domylnaczcionkaakapitu"/>
    <w:link w:val="Nagwek6"/>
    <w:rsid w:val="00CD248C"/>
    <w:rPr>
      <w:rFonts w:asciiTheme="majorHAnsi" w:eastAsiaTheme="majorEastAsia" w:hAnsiTheme="majorHAnsi" w:cstheme="majorBidi"/>
      <w:color w:val="243F60" w:themeColor="accent1" w:themeShade="7F"/>
      <w:sz w:val="24"/>
      <w:szCs w:val="24"/>
      <w:lang w:eastAsia="pl-PL"/>
    </w:rPr>
  </w:style>
  <w:style w:type="character" w:customStyle="1" w:styleId="Nagwek8Znak">
    <w:name w:val="Nagłówek 8 Znak"/>
    <w:basedOn w:val="Domylnaczcionkaakapitu"/>
    <w:link w:val="Nagwek8"/>
    <w:rsid w:val="00CD248C"/>
    <w:rPr>
      <w:rFonts w:ascii="Times New Roman" w:eastAsia="Times New Roman" w:hAnsi="Times New Roman" w:cs="Times New Roman"/>
      <w:b/>
      <w:sz w:val="28"/>
      <w:szCs w:val="20"/>
      <w:lang w:eastAsia="pl-PL"/>
    </w:rPr>
  </w:style>
  <w:style w:type="paragraph" w:styleId="Nagwek">
    <w:name w:val="header"/>
    <w:basedOn w:val="Normalny"/>
    <w:link w:val="NagwekZnak"/>
    <w:rsid w:val="00CD248C"/>
    <w:pPr>
      <w:tabs>
        <w:tab w:val="center" w:pos="4536"/>
        <w:tab w:val="right" w:pos="9072"/>
      </w:tabs>
    </w:pPr>
    <w:rPr>
      <w:szCs w:val="20"/>
    </w:rPr>
  </w:style>
  <w:style w:type="character" w:customStyle="1" w:styleId="NagwekZnak">
    <w:name w:val="Nagłówek Znak"/>
    <w:basedOn w:val="Domylnaczcionkaakapitu"/>
    <w:link w:val="Nagwek"/>
    <w:rsid w:val="00CD248C"/>
    <w:rPr>
      <w:rFonts w:ascii="Times New Roman" w:eastAsia="Times New Roman" w:hAnsi="Times New Roman" w:cs="Times New Roman"/>
      <w:sz w:val="24"/>
      <w:szCs w:val="20"/>
      <w:lang w:eastAsia="pl-PL"/>
    </w:rPr>
  </w:style>
  <w:style w:type="paragraph" w:styleId="Stopka">
    <w:name w:val="footer"/>
    <w:basedOn w:val="Normalny"/>
    <w:link w:val="StopkaZnak"/>
    <w:rsid w:val="00CD248C"/>
    <w:pPr>
      <w:tabs>
        <w:tab w:val="center" w:pos="4536"/>
        <w:tab w:val="right" w:pos="9072"/>
      </w:tabs>
    </w:pPr>
    <w:rPr>
      <w:szCs w:val="20"/>
    </w:rPr>
  </w:style>
  <w:style w:type="character" w:customStyle="1" w:styleId="StopkaZnak">
    <w:name w:val="Stopka Znak"/>
    <w:basedOn w:val="Domylnaczcionkaakapitu"/>
    <w:link w:val="Stopka"/>
    <w:rsid w:val="00CD248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CD248C"/>
    <w:pPr>
      <w:spacing w:line="360" w:lineRule="auto"/>
      <w:jc w:val="center"/>
    </w:pPr>
    <w:rPr>
      <w:b/>
      <w:sz w:val="80"/>
      <w:szCs w:val="20"/>
    </w:rPr>
  </w:style>
  <w:style w:type="character" w:customStyle="1" w:styleId="TekstpodstawowyZnak">
    <w:name w:val="Tekst podstawowy Znak"/>
    <w:basedOn w:val="Domylnaczcionkaakapitu"/>
    <w:link w:val="Tekstpodstawowy"/>
    <w:rsid w:val="00CD248C"/>
    <w:rPr>
      <w:rFonts w:ascii="Times New Roman" w:eastAsia="Times New Roman" w:hAnsi="Times New Roman" w:cs="Times New Roman"/>
      <w:b/>
      <w:sz w:val="80"/>
      <w:szCs w:val="20"/>
      <w:lang w:eastAsia="pl-PL"/>
    </w:rPr>
  </w:style>
  <w:style w:type="paragraph" w:styleId="Tekstpodstawowywcity2">
    <w:name w:val="Body Text Indent 2"/>
    <w:basedOn w:val="Normalny"/>
    <w:link w:val="Tekstpodstawowywcity2Znak"/>
    <w:rsid w:val="00CD248C"/>
    <w:pPr>
      <w:ind w:firstLine="360"/>
    </w:pPr>
    <w:rPr>
      <w:sz w:val="20"/>
      <w:szCs w:val="20"/>
    </w:rPr>
  </w:style>
  <w:style w:type="character" w:customStyle="1" w:styleId="Tekstpodstawowywcity2Znak">
    <w:name w:val="Tekst podstawowy wcięty 2 Znak"/>
    <w:basedOn w:val="Domylnaczcionkaakapitu"/>
    <w:link w:val="Tekstpodstawowywcity2"/>
    <w:rsid w:val="00CD248C"/>
    <w:rPr>
      <w:rFonts w:ascii="Times New Roman" w:eastAsia="Times New Roman" w:hAnsi="Times New Roman" w:cs="Times New Roman"/>
      <w:sz w:val="20"/>
      <w:szCs w:val="20"/>
      <w:lang w:eastAsia="pl-PL"/>
    </w:rPr>
  </w:style>
  <w:style w:type="paragraph" w:customStyle="1" w:styleId="punktowany">
    <w:name w:val="punktowany"/>
    <w:basedOn w:val="Normalny"/>
    <w:rsid w:val="00CD248C"/>
    <w:pPr>
      <w:spacing w:line="480" w:lineRule="auto"/>
      <w:jc w:val="both"/>
    </w:pPr>
    <w:rPr>
      <w:rFonts w:ascii="Arial" w:hAnsi="Arial"/>
      <w:szCs w:val="20"/>
    </w:rPr>
  </w:style>
  <w:style w:type="paragraph" w:styleId="Tekstpodstawowywcity3">
    <w:name w:val="Body Text Indent 3"/>
    <w:basedOn w:val="Normalny"/>
    <w:link w:val="Tekstpodstawowywcity3Znak"/>
    <w:rsid w:val="00CD248C"/>
    <w:pPr>
      <w:ind w:left="900" w:hanging="192"/>
      <w:jc w:val="both"/>
    </w:pPr>
    <w:rPr>
      <w:rFonts w:ascii="Microsoft Sans Serif" w:hAnsi="Microsoft Sans Serif" w:cs="Microsoft Sans Serif"/>
      <w:sz w:val="20"/>
    </w:rPr>
  </w:style>
  <w:style w:type="character" w:customStyle="1" w:styleId="Tekstpodstawowywcity3Znak">
    <w:name w:val="Tekst podstawowy wcięty 3 Znak"/>
    <w:basedOn w:val="Domylnaczcionkaakapitu"/>
    <w:link w:val="Tekstpodstawowywcity3"/>
    <w:rsid w:val="00CD248C"/>
    <w:rPr>
      <w:rFonts w:ascii="Microsoft Sans Serif" w:eastAsia="Times New Roman" w:hAnsi="Microsoft Sans Serif" w:cs="Microsoft Sans Serif"/>
      <w:sz w:val="20"/>
      <w:szCs w:val="24"/>
      <w:lang w:eastAsia="pl-PL"/>
    </w:rPr>
  </w:style>
  <w:style w:type="character" w:styleId="Hipercze">
    <w:name w:val="Hyperlink"/>
    <w:uiPriority w:val="99"/>
    <w:rsid w:val="00CD248C"/>
    <w:rPr>
      <w:color w:val="0000FF"/>
      <w:u w:val="single"/>
    </w:rPr>
  </w:style>
  <w:style w:type="character" w:styleId="Numerstrony">
    <w:name w:val="page number"/>
    <w:basedOn w:val="Domylnaczcionkaakapitu"/>
    <w:rsid w:val="00CD248C"/>
  </w:style>
  <w:style w:type="paragraph" w:styleId="Tekstdymka">
    <w:name w:val="Balloon Text"/>
    <w:basedOn w:val="Normalny"/>
    <w:link w:val="TekstdymkaZnak"/>
    <w:semiHidden/>
    <w:rsid w:val="00CD248C"/>
    <w:rPr>
      <w:rFonts w:ascii="Tahoma" w:hAnsi="Tahoma" w:cs="Tahoma"/>
      <w:sz w:val="16"/>
      <w:szCs w:val="16"/>
    </w:rPr>
  </w:style>
  <w:style w:type="character" w:customStyle="1" w:styleId="TekstdymkaZnak">
    <w:name w:val="Tekst dymka Znak"/>
    <w:basedOn w:val="Domylnaczcionkaakapitu"/>
    <w:link w:val="Tekstdymka"/>
    <w:semiHidden/>
    <w:rsid w:val="00CD248C"/>
    <w:rPr>
      <w:rFonts w:ascii="Tahoma" w:eastAsia="Times New Roman" w:hAnsi="Tahoma" w:cs="Tahoma"/>
      <w:sz w:val="16"/>
      <w:szCs w:val="16"/>
      <w:lang w:eastAsia="pl-PL"/>
    </w:rPr>
  </w:style>
  <w:style w:type="character" w:styleId="Odwoaniedokomentarza">
    <w:name w:val="annotation reference"/>
    <w:uiPriority w:val="99"/>
    <w:semiHidden/>
    <w:rsid w:val="00CD248C"/>
    <w:rPr>
      <w:sz w:val="16"/>
      <w:szCs w:val="16"/>
    </w:rPr>
  </w:style>
  <w:style w:type="paragraph" w:styleId="Tekstkomentarza">
    <w:name w:val="annotation text"/>
    <w:basedOn w:val="Normalny"/>
    <w:link w:val="TekstkomentarzaZnak"/>
    <w:uiPriority w:val="99"/>
    <w:semiHidden/>
    <w:rsid w:val="00CD248C"/>
    <w:rPr>
      <w:sz w:val="20"/>
      <w:szCs w:val="20"/>
    </w:rPr>
  </w:style>
  <w:style w:type="character" w:customStyle="1" w:styleId="TekstkomentarzaZnak">
    <w:name w:val="Tekst komentarza Znak"/>
    <w:basedOn w:val="Domylnaczcionkaakapitu"/>
    <w:link w:val="Tekstkomentarza"/>
    <w:uiPriority w:val="99"/>
    <w:semiHidden/>
    <w:rsid w:val="00CD248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D248C"/>
    <w:rPr>
      <w:b/>
      <w:bCs/>
    </w:rPr>
  </w:style>
  <w:style w:type="character" w:customStyle="1" w:styleId="TematkomentarzaZnak">
    <w:name w:val="Temat komentarza Znak"/>
    <w:basedOn w:val="TekstkomentarzaZnak"/>
    <w:link w:val="Tematkomentarza"/>
    <w:semiHidden/>
    <w:rsid w:val="00CD248C"/>
    <w:rPr>
      <w:rFonts w:ascii="Times New Roman" w:eastAsia="Times New Roman" w:hAnsi="Times New Roman" w:cs="Times New Roman"/>
      <w:b/>
      <w:bCs/>
      <w:sz w:val="20"/>
      <w:szCs w:val="20"/>
      <w:lang w:eastAsia="pl-PL"/>
    </w:rPr>
  </w:style>
  <w:style w:type="paragraph" w:styleId="Tytu">
    <w:name w:val="Title"/>
    <w:basedOn w:val="Normalny"/>
    <w:next w:val="Normalny"/>
    <w:link w:val="TytuZnak"/>
    <w:qFormat/>
    <w:rsid w:val="00CD248C"/>
    <w:pPr>
      <w:spacing w:before="240" w:after="60"/>
      <w:jc w:val="center"/>
      <w:outlineLvl w:val="0"/>
    </w:pPr>
    <w:rPr>
      <w:rFonts w:ascii="Cambria" w:hAnsi="Cambria"/>
      <w:b/>
      <w:bCs/>
      <w:kern w:val="28"/>
      <w:sz w:val="32"/>
      <w:szCs w:val="32"/>
    </w:rPr>
  </w:style>
  <w:style w:type="character" w:customStyle="1" w:styleId="TytuZnak">
    <w:name w:val="Tytuł Znak"/>
    <w:basedOn w:val="Domylnaczcionkaakapitu"/>
    <w:link w:val="Tytu"/>
    <w:rsid w:val="00CD248C"/>
    <w:rPr>
      <w:rFonts w:ascii="Cambria" w:eastAsia="Times New Roman" w:hAnsi="Cambria" w:cs="Times New Roman"/>
      <w:b/>
      <w:bCs/>
      <w:kern w:val="28"/>
      <w:sz w:val="32"/>
      <w:szCs w:val="32"/>
      <w:lang w:eastAsia="pl-PL"/>
    </w:rPr>
  </w:style>
  <w:style w:type="paragraph" w:styleId="Podtytu">
    <w:name w:val="Subtitle"/>
    <w:basedOn w:val="Normalny"/>
    <w:next w:val="Normalny"/>
    <w:link w:val="PodtytuZnak"/>
    <w:qFormat/>
    <w:rsid w:val="00CD248C"/>
    <w:pPr>
      <w:spacing w:after="60"/>
      <w:jc w:val="center"/>
      <w:outlineLvl w:val="1"/>
    </w:pPr>
    <w:rPr>
      <w:rFonts w:ascii="Cambria" w:hAnsi="Cambria"/>
    </w:rPr>
  </w:style>
  <w:style w:type="character" w:customStyle="1" w:styleId="PodtytuZnak">
    <w:name w:val="Podtytuł Znak"/>
    <w:basedOn w:val="Domylnaczcionkaakapitu"/>
    <w:link w:val="Podtytu"/>
    <w:rsid w:val="00CD248C"/>
    <w:rPr>
      <w:rFonts w:ascii="Cambria" w:eastAsia="Times New Roman" w:hAnsi="Cambria" w:cs="Times New Roman"/>
      <w:sz w:val="24"/>
      <w:szCs w:val="24"/>
      <w:lang w:eastAsia="pl-PL"/>
    </w:rPr>
  </w:style>
  <w:style w:type="paragraph" w:styleId="Nagwekspisutreci">
    <w:name w:val="TOC Heading"/>
    <w:basedOn w:val="Nagwek1"/>
    <w:next w:val="Normalny"/>
    <w:uiPriority w:val="39"/>
    <w:unhideWhenUsed/>
    <w:qFormat/>
    <w:rsid w:val="00CD248C"/>
    <w:pPr>
      <w:keepLines/>
      <w:spacing w:before="480" w:after="0" w:line="276" w:lineRule="auto"/>
      <w:jc w:val="left"/>
      <w:outlineLvl w:val="9"/>
    </w:pPr>
    <w:rPr>
      <w:rFonts w:ascii="Cambria" w:hAnsi="Cambria"/>
      <w:bCs/>
      <w:color w:val="365F91"/>
      <w:kern w:val="0"/>
      <w:szCs w:val="28"/>
    </w:rPr>
  </w:style>
  <w:style w:type="paragraph" w:styleId="Spistreci2">
    <w:name w:val="toc 2"/>
    <w:basedOn w:val="Normalny"/>
    <w:next w:val="Normalny"/>
    <w:autoRedefine/>
    <w:uiPriority w:val="39"/>
    <w:unhideWhenUsed/>
    <w:qFormat/>
    <w:rsid w:val="00CD248C"/>
    <w:pPr>
      <w:spacing w:after="100" w:line="276" w:lineRule="auto"/>
      <w:ind w:left="220"/>
    </w:pPr>
    <w:rPr>
      <w:rFonts w:ascii="Calibri" w:hAnsi="Calibri"/>
      <w:sz w:val="22"/>
      <w:szCs w:val="22"/>
    </w:rPr>
  </w:style>
  <w:style w:type="paragraph" w:styleId="Spistreci1">
    <w:name w:val="toc 1"/>
    <w:basedOn w:val="Normalny"/>
    <w:next w:val="Normalny"/>
    <w:autoRedefine/>
    <w:uiPriority w:val="39"/>
    <w:unhideWhenUsed/>
    <w:qFormat/>
    <w:rsid w:val="00CD248C"/>
    <w:pPr>
      <w:tabs>
        <w:tab w:val="right" w:leader="dot" w:pos="10456"/>
      </w:tabs>
      <w:spacing w:after="100" w:line="276" w:lineRule="auto"/>
    </w:pPr>
    <w:rPr>
      <w:rFonts w:ascii="Calibri" w:hAnsi="Calibri"/>
      <w:sz w:val="22"/>
      <w:szCs w:val="22"/>
    </w:rPr>
  </w:style>
  <w:style w:type="paragraph" w:styleId="Spistreci3">
    <w:name w:val="toc 3"/>
    <w:basedOn w:val="Normalny"/>
    <w:next w:val="Normalny"/>
    <w:autoRedefine/>
    <w:uiPriority w:val="39"/>
    <w:unhideWhenUsed/>
    <w:qFormat/>
    <w:rsid w:val="00CD248C"/>
    <w:pPr>
      <w:spacing w:after="100" w:line="276" w:lineRule="auto"/>
      <w:ind w:left="440"/>
    </w:pPr>
    <w:rPr>
      <w:rFonts w:ascii="Calibri" w:hAnsi="Calibri"/>
      <w:sz w:val="22"/>
      <w:szCs w:val="22"/>
    </w:rPr>
  </w:style>
  <w:style w:type="character" w:styleId="Uwydatnienie">
    <w:name w:val="Emphasis"/>
    <w:qFormat/>
    <w:rsid w:val="00CD248C"/>
    <w:rPr>
      <w:i/>
      <w:iCs/>
    </w:rPr>
  </w:style>
  <w:style w:type="paragraph" w:styleId="Akapitzlist">
    <w:name w:val="List Paragraph"/>
    <w:basedOn w:val="Normalny"/>
    <w:uiPriority w:val="34"/>
    <w:qFormat/>
    <w:rsid w:val="00CD248C"/>
    <w:pPr>
      <w:ind w:left="720"/>
      <w:contextualSpacing/>
    </w:pPr>
  </w:style>
  <w:style w:type="paragraph" w:styleId="Tekstpodstawowy3">
    <w:name w:val="Body Text 3"/>
    <w:basedOn w:val="Normalny"/>
    <w:link w:val="Tekstpodstawowy3Znak"/>
    <w:unhideWhenUsed/>
    <w:rsid w:val="00CD248C"/>
    <w:pPr>
      <w:spacing w:after="120"/>
    </w:pPr>
    <w:rPr>
      <w:sz w:val="16"/>
      <w:szCs w:val="16"/>
    </w:rPr>
  </w:style>
  <w:style w:type="character" w:customStyle="1" w:styleId="Tekstpodstawowy3Znak">
    <w:name w:val="Tekst podstawowy 3 Znak"/>
    <w:basedOn w:val="Domylnaczcionkaakapitu"/>
    <w:link w:val="Tekstpodstawowy3"/>
    <w:rsid w:val="00CD248C"/>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CD248C"/>
    <w:pPr>
      <w:ind w:left="3402" w:hanging="3402"/>
      <w:jc w:val="both"/>
    </w:pPr>
    <w:rPr>
      <w:rFonts w:ascii="Microsoft Sans Serif" w:hAnsi="Microsoft Sans Serif" w:cs="Microsoft Sans Serif"/>
      <w:bCs/>
      <w:sz w:val="20"/>
      <w:szCs w:val="20"/>
    </w:rPr>
  </w:style>
  <w:style w:type="character" w:customStyle="1" w:styleId="TekstpodstawowywcityZnak">
    <w:name w:val="Tekst podstawowy wcięty Znak"/>
    <w:basedOn w:val="Domylnaczcionkaakapitu"/>
    <w:link w:val="Tekstpodstawowywcity"/>
    <w:rsid w:val="00CD248C"/>
    <w:rPr>
      <w:rFonts w:ascii="Microsoft Sans Serif" w:eastAsia="Times New Roman" w:hAnsi="Microsoft Sans Serif" w:cs="Microsoft Sans Serif"/>
      <w:bCs/>
      <w:sz w:val="20"/>
      <w:szCs w:val="20"/>
      <w:lang w:eastAsia="pl-PL"/>
    </w:rPr>
  </w:style>
  <w:style w:type="paragraph" w:styleId="Bezodstpw">
    <w:name w:val="No Spacing"/>
    <w:uiPriority w:val="1"/>
    <w:qFormat/>
    <w:rsid w:val="00CD248C"/>
    <w:pPr>
      <w:spacing w:after="0"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CD248C"/>
    <w:rPr>
      <w:color w:val="800080" w:themeColor="followedHyperlink"/>
      <w:u w:val="single"/>
    </w:rPr>
  </w:style>
  <w:style w:type="paragraph" w:styleId="NormalnyWeb">
    <w:name w:val="Normal (Web)"/>
    <w:basedOn w:val="Normalny"/>
    <w:uiPriority w:val="99"/>
    <w:unhideWhenUsed/>
    <w:rsid w:val="00CD248C"/>
    <w:pPr>
      <w:spacing w:before="100" w:beforeAutospacing="1" w:after="119"/>
    </w:pPr>
  </w:style>
  <w:style w:type="paragraph" w:customStyle="1" w:styleId="Nagwek10">
    <w:name w:val="Nagłówek1"/>
    <w:basedOn w:val="Normalny"/>
    <w:next w:val="Tekstpodstawowy"/>
    <w:rsid w:val="00CD248C"/>
    <w:pPr>
      <w:keepNext/>
      <w:suppressAutoHyphens/>
      <w:spacing w:before="240" w:after="120"/>
    </w:pPr>
    <w:rPr>
      <w:rFonts w:ascii="Arial" w:eastAsia="SimSun" w:hAnsi="Arial" w:cs="Mangal"/>
      <w:sz w:val="28"/>
      <w:szCs w:val="28"/>
      <w:lang w:eastAsia="ar-SA"/>
    </w:rPr>
  </w:style>
  <w:style w:type="paragraph" w:customStyle="1" w:styleId="Tekstkomentarza1">
    <w:name w:val="Tekst komentarza1"/>
    <w:basedOn w:val="Normalny"/>
    <w:rsid w:val="00CD248C"/>
    <w:pPr>
      <w:suppressAutoHyphens/>
    </w:pPr>
    <w:rPr>
      <w:sz w:val="20"/>
      <w:szCs w:val="20"/>
      <w:lang w:eastAsia="ar-SA"/>
    </w:rPr>
  </w:style>
  <w:style w:type="paragraph" w:customStyle="1" w:styleId="NormalnyWeb1">
    <w:name w:val="Normalny (Web)1"/>
    <w:basedOn w:val="Normalny"/>
    <w:rsid w:val="00CD248C"/>
    <w:pPr>
      <w:suppressAutoHyphens/>
      <w:spacing w:before="100" w:after="100"/>
    </w:pPr>
    <w:rPr>
      <w:color w:val="000000"/>
      <w:szCs w:val="20"/>
      <w:lang w:eastAsia="ar-SA"/>
    </w:rPr>
  </w:style>
  <w:style w:type="paragraph" w:styleId="Tekstpodstawowy2">
    <w:name w:val="Body Text 2"/>
    <w:basedOn w:val="Normalny"/>
    <w:link w:val="Tekstpodstawowy2Znak"/>
    <w:semiHidden/>
    <w:unhideWhenUsed/>
    <w:rsid w:val="00CD248C"/>
    <w:pPr>
      <w:spacing w:after="120" w:line="480" w:lineRule="auto"/>
    </w:pPr>
  </w:style>
  <w:style w:type="character" w:customStyle="1" w:styleId="Tekstpodstawowy2Znak">
    <w:name w:val="Tekst podstawowy 2 Znak"/>
    <w:basedOn w:val="Domylnaczcionkaakapitu"/>
    <w:link w:val="Tekstpodstawowy2"/>
    <w:semiHidden/>
    <w:rsid w:val="00CD248C"/>
    <w:rPr>
      <w:rFonts w:ascii="Times New Roman" w:eastAsia="Times New Roman" w:hAnsi="Times New Roman" w:cs="Times New Roman"/>
      <w:sz w:val="24"/>
      <w:szCs w:val="24"/>
      <w:lang w:eastAsia="pl-PL"/>
    </w:rPr>
  </w:style>
  <w:style w:type="paragraph" w:styleId="Poprawka">
    <w:name w:val="Revision"/>
    <w:hidden/>
    <w:uiPriority w:val="99"/>
    <w:semiHidden/>
    <w:rsid w:val="00CD248C"/>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248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D248C"/>
    <w:pPr>
      <w:keepNext/>
      <w:spacing w:before="240" w:after="60"/>
      <w:jc w:val="both"/>
      <w:outlineLvl w:val="0"/>
    </w:pPr>
    <w:rPr>
      <w:b/>
      <w:kern w:val="28"/>
      <w:sz w:val="28"/>
      <w:szCs w:val="20"/>
    </w:rPr>
  </w:style>
  <w:style w:type="paragraph" w:styleId="Nagwek2">
    <w:name w:val="heading 2"/>
    <w:basedOn w:val="Normalny"/>
    <w:next w:val="Normalny"/>
    <w:link w:val="Nagwek2Znak"/>
    <w:qFormat/>
    <w:rsid w:val="00CD248C"/>
    <w:pPr>
      <w:keepNext/>
      <w:outlineLvl w:val="1"/>
    </w:pPr>
    <w:rPr>
      <w:rFonts w:ascii="Microsoft Sans Serif" w:hAnsi="Microsoft Sans Serif" w:cs="Microsoft Sans Serif"/>
      <w:b/>
      <w:bCs/>
      <w:sz w:val="20"/>
      <w:szCs w:val="20"/>
    </w:rPr>
  </w:style>
  <w:style w:type="paragraph" w:styleId="Nagwek3">
    <w:name w:val="heading 3"/>
    <w:basedOn w:val="Normalny"/>
    <w:next w:val="Normalny"/>
    <w:link w:val="Nagwek3Znak"/>
    <w:unhideWhenUsed/>
    <w:qFormat/>
    <w:rsid w:val="00CD248C"/>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qFormat/>
    <w:rsid w:val="00CD248C"/>
    <w:pPr>
      <w:keepNext/>
      <w:pBdr>
        <w:bottom w:val="single" w:sz="12" w:space="1" w:color="auto"/>
      </w:pBdr>
      <w:jc w:val="center"/>
      <w:outlineLvl w:val="3"/>
    </w:pPr>
    <w:rPr>
      <w:rFonts w:ascii="Microsoft Sans Serif" w:hAnsi="Microsoft Sans Serif" w:cs="Microsoft Sans Serif"/>
      <w:b/>
      <w:sz w:val="20"/>
      <w:szCs w:val="20"/>
    </w:rPr>
  </w:style>
  <w:style w:type="paragraph" w:styleId="Nagwek5">
    <w:name w:val="heading 5"/>
    <w:basedOn w:val="Normalny"/>
    <w:next w:val="Normalny"/>
    <w:link w:val="Nagwek5Znak"/>
    <w:semiHidden/>
    <w:unhideWhenUsed/>
    <w:qFormat/>
    <w:rsid w:val="00CD248C"/>
    <w:pPr>
      <w:keepNext/>
      <w:keepLines/>
      <w:spacing w:before="200"/>
      <w:outlineLvl w:val="4"/>
    </w:pPr>
    <w:rPr>
      <w:rFonts w:ascii="Cambria" w:hAnsi="Cambria"/>
      <w:color w:val="243F60"/>
    </w:rPr>
  </w:style>
  <w:style w:type="paragraph" w:styleId="Nagwek6">
    <w:name w:val="heading 6"/>
    <w:basedOn w:val="Normalny"/>
    <w:next w:val="Normalny"/>
    <w:link w:val="Nagwek6Znak"/>
    <w:unhideWhenUsed/>
    <w:qFormat/>
    <w:rsid w:val="00CD248C"/>
    <w:pPr>
      <w:keepNext/>
      <w:keepLines/>
      <w:spacing w:before="40"/>
      <w:outlineLvl w:val="5"/>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qFormat/>
    <w:rsid w:val="00CD248C"/>
    <w:pPr>
      <w:keepNext/>
      <w:tabs>
        <w:tab w:val="num" w:pos="5826"/>
      </w:tabs>
      <w:spacing w:after="120"/>
      <w:ind w:left="5826" w:hanging="360"/>
      <w:jc w:val="center"/>
      <w:outlineLvl w:val="7"/>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D248C"/>
    <w:rPr>
      <w:rFonts w:ascii="Times New Roman" w:eastAsia="Times New Roman" w:hAnsi="Times New Roman" w:cs="Times New Roman"/>
      <w:b/>
      <w:kern w:val="28"/>
      <w:sz w:val="28"/>
      <w:szCs w:val="20"/>
      <w:lang w:eastAsia="pl-PL"/>
    </w:rPr>
  </w:style>
  <w:style w:type="character" w:customStyle="1" w:styleId="Nagwek2Znak">
    <w:name w:val="Nagłówek 2 Znak"/>
    <w:basedOn w:val="Domylnaczcionkaakapitu"/>
    <w:link w:val="Nagwek2"/>
    <w:rsid w:val="00CD248C"/>
    <w:rPr>
      <w:rFonts w:ascii="Microsoft Sans Serif" w:eastAsia="Times New Roman" w:hAnsi="Microsoft Sans Serif" w:cs="Microsoft Sans Serif"/>
      <w:b/>
      <w:bCs/>
      <w:sz w:val="20"/>
      <w:szCs w:val="20"/>
      <w:lang w:eastAsia="pl-PL"/>
    </w:rPr>
  </w:style>
  <w:style w:type="character" w:customStyle="1" w:styleId="Nagwek3Znak">
    <w:name w:val="Nagłówek 3 Znak"/>
    <w:basedOn w:val="Domylnaczcionkaakapitu"/>
    <w:link w:val="Nagwek3"/>
    <w:rsid w:val="00CD248C"/>
    <w:rPr>
      <w:rFonts w:asciiTheme="majorHAnsi" w:eastAsiaTheme="majorEastAsia" w:hAnsiTheme="majorHAnsi" w:cstheme="majorBidi"/>
      <w:color w:val="243F60" w:themeColor="accent1" w:themeShade="7F"/>
      <w:sz w:val="24"/>
      <w:szCs w:val="24"/>
      <w:lang w:eastAsia="pl-PL"/>
    </w:rPr>
  </w:style>
  <w:style w:type="character" w:customStyle="1" w:styleId="Nagwek4Znak">
    <w:name w:val="Nagłówek 4 Znak"/>
    <w:basedOn w:val="Domylnaczcionkaakapitu"/>
    <w:link w:val="Nagwek4"/>
    <w:rsid w:val="00CD248C"/>
    <w:rPr>
      <w:rFonts w:ascii="Microsoft Sans Serif" w:eastAsia="Times New Roman" w:hAnsi="Microsoft Sans Serif" w:cs="Microsoft Sans Serif"/>
      <w:b/>
      <w:sz w:val="20"/>
      <w:szCs w:val="20"/>
      <w:lang w:eastAsia="pl-PL"/>
    </w:rPr>
  </w:style>
  <w:style w:type="character" w:customStyle="1" w:styleId="Nagwek5Znak">
    <w:name w:val="Nagłówek 5 Znak"/>
    <w:basedOn w:val="Domylnaczcionkaakapitu"/>
    <w:link w:val="Nagwek5"/>
    <w:semiHidden/>
    <w:rsid w:val="00CD248C"/>
    <w:rPr>
      <w:rFonts w:ascii="Cambria" w:eastAsia="Times New Roman" w:hAnsi="Cambria" w:cs="Times New Roman"/>
      <w:color w:val="243F60"/>
      <w:sz w:val="24"/>
      <w:szCs w:val="24"/>
      <w:lang w:eastAsia="pl-PL"/>
    </w:rPr>
  </w:style>
  <w:style w:type="character" w:customStyle="1" w:styleId="Nagwek6Znak">
    <w:name w:val="Nagłówek 6 Znak"/>
    <w:basedOn w:val="Domylnaczcionkaakapitu"/>
    <w:link w:val="Nagwek6"/>
    <w:rsid w:val="00CD248C"/>
    <w:rPr>
      <w:rFonts w:asciiTheme="majorHAnsi" w:eastAsiaTheme="majorEastAsia" w:hAnsiTheme="majorHAnsi" w:cstheme="majorBidi"/>
      <w:color w:val="243F60" w:themeColor="accent1" w:themeShade="7F"/>
      <w:sz w:val="24"/>
      <w:szCs w:val="24"/>
      <w:lang w:eastAsia="pl-PL"/>
    </w:rPr>
  </w:style>
  <w:style w:type="character" w:customStyle="1" w:styleId="Nagwek8Znak">
    <w:name w:val="Nagłówek 8 Znak"/>
    <w:basedOn w:val="Domylnaczcionkaakapitu"/>
    <w:link w:val="Nagwek8"/>
    <w:rsid w:val="00CD248C"/>
    <w:rPr>
      <w:rFonts w:ascii="Times New Roman" w:eastAsia="Times New Roman" w:hAnsi="Times New Roman" w:cs="Times New Roman"/>
      <w:b/>
      <w:sz w:val="28"/>
      <w:szCs w:val="20"/>
      <w:lang w:eastAsia="pl-PL"/>
    </w:rPr>
  </w:style>
  <w:style w:type="paragraph" w:styleId="Nagwek">
    <w:name w:val="header"/>
    <w:basedOn w:val="Normalny"/>
    <w:link w:val="NagwekZnak"/>
    <w:rsid w:val="00CD248C"/>
    <w:pPr>
      <w:tabs>
        <w:tab w:val="center" w:pos="4536"/>
        <w:tab w:val="right" w:pos="9072"/>
      </w:tabs>
    </w:pPr>
    <w:rPr>
      <w:szCs w:val="20"/>
    </w:rPr>
  </w:style>
  <w:style w:type="character" w:customStyle="1" w:styleId="NagwekZnak">
    <w:name w:val="Nagłówek Znak"/>
    <w:basedOn w:val="Domylnaczcionkaakapitu"/>
    <w:link w:val="Nagwek"/>
    <w:rsid w:val="00CD248C"/>
    <w:rPr>
      <w:rFonts w:ascii="Times New Roman" w:eastAsia="Times New Roman" w:hAnsi="Times New Roman" w:cs="Times New Roman"/>
      <w:sz w:val="24"/>
      <w:szCs w:val="20"/>
      <w:lang w:eastAsia="pl-PL"/>
    </w:rPr>
  </w:style>
  <w:style w:type="paragraph" w:styleId="Stopka">
    <w:name w:val="footer"/>
    <w:basedOn w:val="Normalny"/>
    <w:link w:val="StopkaZnak"/>
    <w:rsid w:val="00CD248C"/>
    <w:pPr>
      <w:tabs>
        <w:tab w:val="center" w:pos="4536"/>
        <w:tab w:val="right" w:pos="9072"/>
      </w:tabs>
    </w:pPr>
    <w:rPr>
      <w:szCs w:val="20"/>
    </w:rPr>
  </w:style>
  <w:style w:type="character" w:customStyle="1" w:styleId="StopkaZnak">
    <w:name w:val="Stopka Znak"/>
    <w:basedOn w:val="Domylnaczcionkaakapitu"/>
    <w:link w:val="Stopka"/>
    <w:rsid w:val="00CD248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CD248C"/>
    <w:pPr>
      <w:spacing w:line="360" w:lineRule="auto"/>
      <w:jc w:val="center"/>
    </w:pPr>
    <w:rPr>
      <w:b/>
      <w:sz w:val="80"/>
      <w:szCs w:val="20"/>
    </w:rPr>
  </w:style>
  <w:style w:type="character" w:customStyle="1" w:styleId="TekstpodstawowyZnak">
    <w:name w:val="Tekst podstawowy Znak"/>
    <w:basedOn w:val="Domylnaczcionkaakapitu"/>
    <w:link w:val="Tekstpodstawowy"/>
    <w:rsid w:val="00CD248C"/>
    <w:rPr>
      <w:rFonts w:ascii="Times New Roman" w:eastAsia="Times New Roman" w:hAnsi="Times New Roman" w:cs="Times New Roman"/>
      <w:b/>
      <w:sz w:val="80"/>
      <w:szCs w:val="20"/>
      <w:lang w:eastAsia="pl-PL"/>
    </w:rPr>
  </w:style>
  <w:style w:type="paragraph" w:styleId="Tekstpodstawowywcity2">
    <w:name w:val="Body Text Indent 2"/>
    <w:basedOn w:val="Normalny"/>
    <w:link w:val="Tekstpodstawowywcity2Znak"/>
    <w:rsid w:val="00CD248C"/>
    <w:pPr>
      <w:ind w:firstLine="360"/>
    </w:pPr>
    <w:rPr>
      <w:sz w:val="20"/>
      <w:szCs w:val="20"/>
    </w:rPr>
  </w:style>
  <w:style w:type="character" w:customStyle="1" w:styleId="Tekstpodstawowywcity2Znak">
    <w:name w:val="Tekst podstawowy wcięty 2 Znak"/>
    <w:basedOn w:val="Domylnaczcionkaakapitu"/>
    <w:link w:val="Tekstpodstawowywcity2"/>
    <w:rsid w:val="00CD248C"/>
    <w:rPr>
      <w:rFonts w:ascii="Times New Roman" w:eastAsia="Times New Roman" w:hAnsi="Times New Roman" w:cs="Times New Roman"/>
      <w:sz w:val="20"/>
      <w:szCs w:val="20"/>
      <w:lang w:eastAsia="pl-PL"/>
    </w:rPr>
  </w:style>
  <w:style w:type="paragraph" w:customStyle="1" w:styleId="punktowany">
    <w:name w:val="punktowany"/>
    <w:basedOn w:val="Normalny"/>
    <w:rsid w:val="00CD248C"/>
    <w:pPr>
      <w:spacing w:line="480" w:lineRule="auto"/>
      <w:jc w:val="both"/>
    </w:pPr>
    <w:rPr>
      <w:rFonts w:ascii="Arial" w:hAnsi="Arial"/>
      <w:szCs w:val="20"/>
    </w:rPr>
  </w:style>
  <w:style w:type="paragraph" w:styleId="Tekstpodstawowywcity3">
    <w:name w:val="Body Text Indent 3"/>
    <w:basedOn w:val="Normalny"/>
    <w:link w:val="Tekstpodstawowywcity3Znak"/>
    <w:rsid w:val="00CD248C"/>
    <w:pPr>
      <w:ind w:left="900" w:hanging="192"/>
      <w:jc w:val="both"/>
    </w:pPr>
    <w:rPr>
      <w:rFonts w:ascii="Microsoft Sans Serif" w:hAnsi="Microsoft Sans Serif" w:cs="Microsoft Sans Serif"/>
      <w:sz w:val="20"/>
    </w:rPr>
  </w:style>
  <w:style w:type="character" w:customStyle="1" w:styleId="Tekstpodstawowywcity3Znak">
    <w:name w:val="Tekst podstawowy wcięty 3 Znak"/>
    <w:basedOn w:val="Domylnaczcionkaakapitu"/>
    <w:link w:val="Tekstpodstawowywcity3"/>
    <w:rsid w:val="00CD248C"/>
    <w:rPr>
      <w:rFonts w:ascii="Microsoft Sans Serif" w:eastAsia="Times New Roman" w:hAnsi="Microsoft Sans Serif" w:cs="Microsoft Sans Serif"/>
      <w:sz w:val="20"/>
      <w:szCs w:val="24"/>
      <w:lang w:eastAsia="pl-PL"/>
    </w:rPr>
  </w:style>
  <w:style w:type="character" w:styleId="Hipercze">
    <w:name w:val="Hyperlink"/>
    <w:uiPriority w:val="99"/>
    <w:rsid w:val="00CD248C"/>
    <w:rPr>
      <w:color w:val="0000FF"/>
      <w:u w:val="single"/>
    </w:rPr>
  </w:style>
  <w:style w:type="character" w:styleId="Numerstrony">
    <w:name w:val="page number"/>
    <w:basedOn w:val="Domylnaczcionkaakapitu"/>
    <w:rsid w:val="00CD248C"/>
  </w:style>
  <w:style w:type="paragraph" w:styleId="Tekstdymka">
    <w:name w:val="Balloon Text"/>
    <w:basedOn w:val="Normalny"/>
    <w:link w:val="TekstdymkaZnak"/>
    <w:semiHidden/>
    <w:rsid w:val="00CD248C"/>
    <w:rPr>
      <w:rFonts w:ascii="Tahoma" w:hAnsi="Tahoma" w:cs="Tahoma"/>
      <w:sz w:val="16"/>
      <w:szCs w:val="16"/>
    </w:rPr>
  </w:style>
  <w:style w:type="character" w:customStyle="1" w:styleId="TekstdymkaZnak">
    <w:name w:val="Tekst dymka Znak"/>
    <w:basedOn w:val="Domylnaczcionkaakapitu"/>
    <w:link w:val="Tekstdymka"/>
    <w:semiHidden/>
    <w:rsid w:val="00CD248C"/>
    <w:rPr>
      <w:rFonts w:ascii="Tahoma" w:eastAsia="Times New Roman" w:hAnsi="Tahoma" w:cs="Tahoma"/>
      <w:sz w:val="16"/>
      <w:szCs w:val="16"/>
      <w:lang w:eastAsia="pl-PL"/>
    </w:rPr>
  </w:style>
  <w:style w:type="character" w:styleId="Odwoaniedokomentarza">
    <w:name w:val="annotation reference"/>
    <w:uiPriority w:val="99"/>
    <w:semiHidden/>
    <w:rsid w:val="00CD248C"/>
    <w:rPr>
      <w:sz w:val="16"/>
      <w:szCs w:val="16"/>
    </w:rPr>
  </w:style>
  <w:style w:type="paragraph" w:styleId="Tekstkomentarza">
    <w:name w:val="annotation text"/>
    <w:basedOn w:val="Normalny"/>
    <w:link w:val="TekstkomentarzaZnak"/>
    <w:uiPriority w:val="99"/>
    <w:semiHidden/>
    <w:rsid w:val="00CD248C"/>
    <w:rPr>
      <w:sz w:val="20"/>
      <w:szCs w:val="20"/>
    </w:rPr>
  </w:style>
  <w:style w:type="character" w:customStyle="1" w:styleId="TekstkomentarzaZnak">
    <w:name w:val="Tekst komentarza Znak"/>
    <w:basedOn w:val="Domylnaczcionkaakapitu"/>
    <w:link w:val="Tekstkomentarza"/>
    <w:uiPriority w:val="99"/>
    <w:semiHidden/>
    <w:rsid w:val="00CD248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D248C"/>
    <w:rPr>
      <w:b/>
      <w:bCs/>
    </w:rPr>
  </w:style>
  <w:style w:type="character" w:customStyle="1" w:styleId="TematkomentarzaZnak">
    <w:name w:val="Temat komentarza Znak"/>
    <w:basedOn w:val="TekstkomentarzaZnak"/>
    <w:link w:val="Tematkomentarza"/>
    <w:semiHidden/>
    <w:rsid w:val="00CD248C"/>
    <w:rPr>
      <w:rFonts w:ascii="Times New Roman" w:eastAsia="Times New Roman" w:hAnsi="Times New Roman" w:cs="Times New Roman"/>
      <w:b/>
      <w:bCs/>
      <w:sz w:val="20"/>
      <w:szCs w:val="20"/>
      <w:lang w:eastAsia="pl-PL"/>
    </w:rPr>
  </w:style>
  <w:style w:type="paragraph" w:styleId="Tytu">
    <w:name w:val="Title"/>
    <w:basedOn w:val="Normalny"/>
    <w:next w:val="Normalny"/>
    <w:link w:val="TytuZnak"/>
    <w:qFormat/>
    <w:rsid w:val="00CD248C"/>
    <w:pPr>
      <w:spacing w:before="240" w:after="60"/>
      <w:jc w:val="center"/>
      <w:outlineLvl w:val="0"/>
    </w:pPr>
    <w:rPr>
      <w:rFonts w:ascii="Cambria" w:hAnsi="Cambria"/>
      <w:b/>
      <w:bCs/>
      <w:kern w:val="28"/>
      <w:sz w:val="32"/>
      <w:szCs w:val="32"/>
    </w:rPr>
  </w:style>
  <w:style w:type="character" w:customStyle="1" w:styleId="TytuZnak">
    <w:name w:val="Tytuł Znak"/>
    <w:basedOn w:val="Domylnaczcionkaakapitu"/>
    <w:link w:val="Tytu"/>
    <w:rsid w:val="00CD248C"/>
    <w:rPr>
      <w:rFonts w:ascii="Cambria" w:eastAsia="Times New Roman" w:hAnsi="Cambria" w:cs="Times New Roman"/>
      <w:b/>
      <w:bCs/>
      <w:kern w:val="28"/>
      <w:sz w:val="32"/>
      <w:szCs w:val="32"/>
      <w:lang w:eastAsia="pl-PL"/>
    </w:rPr>
  </w:style>
  <w:style w:type="paragraph" w:styleId="Podtytu">
    <w:name w:val="Subtitle"/>
    <w:basedOn w:val="Normalny"/>
    <w:next w:val="Normalny"/>
    <w:link w:val="PodtytuZnak"/>
    <w:qFormat/>
    <w:rsid w:val="00CD248C"/>
    <w:pPr>
      <w:spacing w:after="60"/>
      <w:jc w:val="center"/>
      <w:outlineLvl w:val="1"/>
    </w:pPr>
    <w:rPr>
      <w:rFonts w:ascii="Cambria" w:hAnsi="Cambria"/>
    </w:rPr>
  </w:style>
  <w:style w:type="character" w:customStyle="1" w:styleId="PodtytuZnak">
    <w:name w:val="Podtytuł Znak"/>
    <w:basedOn w:val="Domylnaczcionkaakapitu"/>
    <w:link w:val="Podtytu"/>
    <w:rsid w:val="00CD248C"/>
    <w:rPr>
      <w:rFonts w:ascii="Cambria" w:eastAsia="Times New Roman" w:hAnsi="Cambria" w:cs="Times New Roman"/>
      <w:sz w:val="24"/>
      <w:szCs w:val="24"/>
      <w:lang w:eastAsia="pl-PL"/>
    </w:rPr>
  </w:style>
  <w:style w:type="paragraph" w:styleId="Nagwekspisutreci">
    <w:name w:val="TOC Heading"/>
    <w:basedOn w:val="Nagwek1"/>
    <w:next w:val="Normalny"/>
    <w:uiPriority w:val="39"/>
    <w:unhideWhenUsed/>
    <w:qFormat/>
    <w:rsid w:val="00CD248C"/>
    <w:pPr>
      <w:keepLines/>
      <w:spacing w:before="480" w:after="0" w:line="276" w:lineRule="auto"/>
      <w:jc w:val="left"/>
      <w:outlineLvl w:val="9"/>
    </w:pPr>
    <w:rPr>
      <w:rFonts w:ascii="Cambria" w:hAnsi="Cambria"/>
      <w:bCs/>
      <w:color w:val="365F91"/>
      <w:kern w:val="0"/>
      <w:szCs w:val="28"/>
    </w:rPr>
  </w:style>
  <w:style w:type="paragraph" w:styleId="Spistreci2">
    <w:name w:val="toc 2"/>
    <w:basedOn w:val="Normalny"/>
    <w:next w:val="Normalny"/>
    <w:autoRedefine/>
    <w:uiPriority w:val="39"/>
    <w:unhideWhenUsed/>
    <w:qFormat/>
    <w:rsid w:val="00CD248C"/>
    <w:pPr>
      <w:spacing w:after="100" w:line="276" w:lineRule="auto"/>
      <w:ind w:left="220"/>
    </w:pPr>
    <w:rPr>
      <w:rFonts w:ascii="Calibri" w:hAnsi="Calibri"/>
      <w:sz w:val="22"/>
      <w:szCs w:val="22"/>
    </w:rPr>
  </w:style>
  <w:style w:type="paragraph" w:styleId="Spistreci1">
    <w:name w:val="toc 1"/>
    <w:basedOn w:val="Normalny"/>
    <w:next w:val="Normalny"/>
    <w:autoRedefine/>
    <w:uiPriority w:val="39"/>
    <w:unhideWhenUsed/>
    <w:qFormat/>
    <w:rsid w:val="00CD248C"/>
    <w:pPr>
      <w:tabs>
        <w:tab w:val="right" w:leader="dot" w:pos="10456"/>
      </w:tabs>
      <w:spacing w:after="100" w:line="276" w:lineRule="auto"/>
    </w:pPr>
    <w:rPr>
      <w:rFonts w:ascii="Calibri" w:hAnsi="Calibri"/>
      <w:sz w:val="22"/>
      <w:szCs w:val="22"/>
    </w:rPr>
  </w:style>
  <w:style w:type="paragraph" w:styleId="Spistreci3">
    <w:name w:val="toc 3"/>
    <w:basedOn w:val="Normalny"/>
    <w:next w:val="Normalny"/>
    <w:autoRedefine/>
    <w:uiPriority w:val="39"/>
    <w:unhideWhenUsed/>
    <w:qFormat/>
    <w:rsid w:val="00CD248C"/>
    <w:pPr>
      <w:spacing w:after="100" w:line="276" w:lineRule="auto"/>
      <w:ind w:left="440"/>
    </w:pPr>
    <w:rPr>
      <w:rFonts w:ascii="Calibri" w:hAnsi="Calibri"/>
      <w:sz w:val="22"/>
      <w:szCs w:val="22"/>
    </w:rPr>
  </w:style>
  <w:style w:type="character" w:styleId="Uwydatnienie">
    <w:name w:val="Emphasis"/>
    <w:qFormat/>
    <w:rsid w:val="00CD248C"/>
    <w:rPr>
      <w:i/>
      <w:iCs/>
    </w:rPr>
  </w:style>
  <w:style w:type="paragraph" w:styleId="Akapitzlist">
    <w:name w:val="List Paragraph"/>
    <w:basedOn w:val="Normalny"/>
    <w:uiPriority w:val="34"/>
    <w:qFormat/>
    <w:rsid w:val="00CD248C"/>
    <w:pPr>
      <w:ind w:left="720"/>
      <w:contextualSpacing/>
    </w:pPr>
  </w:style>
  <w:style w:type="paragraph" w:styleId="Tekstpodstawowy3">
    <w:name w:val="Body Text 3"/>
    <w:basedOn w:val="Normalny"/>
    <w:link w:val="Tekstpodstawowy3Znak"/>
    <w:unhideWhenUsed/>
    <w:rsid w:val="00CD248C"/>
    <w:pPr>
      <w:spacing w:after="120"/>
    </w:pPr>
    <w:rPr>
      <w:sz w:val="16"/>
      <w:szCs w:val="16"/>
    </w:rPr>
  </w:style>
  <w:style w:type="character" w:customStyle="1" w:styleId="Tekstpodstawowy3Znak">
    <w:name w:val="Tekst podstawowy 3 Znak"/>
    <w:basedOn w:val="Domylnaczcionkaakapitu"/>
    <w:link w:val="Tekstpodstawowy3"/>
    <w:rsid w:val="00CD248C"/>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CD248C"/>
    <w:pPr>
      <w:ind w:left="3402" w:hanging="3402"/>
      <w:jc w:val="both"/>
    </w:pPr>
    <w:rPr>
      <w:rFonts w:ascii="Microsoft Sans Serif" w:hAnsi="Microsoft Sans Serif" w:cs="Microsoft Sans Serif"/>
      <w:bCs/>
      <w:sz w:val="20"/>
      <w:szCs w:val="20"/>
    </w:rPr>
  </w:style>
  <w:style w:type="character" w:customStyle="1" w:styleId="TekstpodstawowywcityZnak">
    <w:name w:val="Tekst podstawowy wcięty Znak"/>
    <w:basedOn w:val="Domylnaczcionkaakapitu"/>
    <w:link w:val="Tekstpodstawowywcity"/>
    <w:rsid w:val="00CD248C"/>
    <w:rPr>
      <w:rFonts w:ascii="Microsoft Sans Serif" w:eastAsia="Times New Roman" w:hAnsi="Microsoft Sans Serif" w:cs="Microsoft Sans Serif"/>
      <w:bCs/>
      <w:sz w:val="20"/>
      <w:szCs w:val="20"/>
      <w:lang w:eastAsia="pl-PL"/>
    </w:rPr>
  </w:style>
  <w:style w:type="paragraph" w:styleId="Bezodstpw">
    <w:name w:val="No Spacing"/>
    <w:uiPriority w:val="1"/>
    <w:qFormat/>
    <w:rsid w:val="00CD248C"/>
    <w:pPr>
      <w:spacing w:after="0"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CD248C"/>
    <w:rPr>
      <w:color w:val="800080" w:themeColor="followedHyperlink"/>
      <w:u w:val="single"/>
    </w:rPr>
  </w:style>
  <w:style w:type="paragraph" w:styleId="NormalnyWeb">
    <w:name w:val="Normal (Web)"/>
    <w:basedOn w:val="Normalny"/>
    <w:uiPriority w:val="99"/>
    <w:unhideWhenUsed/>
    <w:rsid w:val="00CD248C"/>
    <w:pPr>
      <w:spacing w:before="100" w:beforeAutospacing="1" w:after="119"/>
    </w:pPr>
  </w:style>
  <w:style w:type="paragraph" w:customStyle="1" w:styleId="Nagwek10">
    <w:name w:val="Nagłówek1"/>
    <w:basedOn w:val="Normalny"/>
    <w:next w:val="Tekstpodstawowy"/>
    <w:rsid w:val="00CD248C"/>
    <w:pPr>
      <w:keepNext/>
      <w:suppressAutoHyphens/>
      <w:spacing w:before="240" w:after="120"/>
    </w:pPr>
    <w:rPr>
      <w:rFonts w:ascii="Arial" w:eastAsia="SimSun" w:hAnsi="Arial" w:cs="Mangal"/>
      <w:sz w:val="28"/>
      <w:szCs w:val="28"/>
      <w:lang w:eastAsia="ar-SA"/>
    </w:rPr>
  </w:style>
  <w:style w:type="paragraph" w:customStyle="1" w:styleId="Tekstkomentarza1">
    <w:name w:val="Tekst komentarza1"/>
    <w:basedOn w:val="Normalny"/>
    <w:rsid w:val="00CD248C"/>
    <w:pPr>
      <w:suppressAutoHyphens/>
    </w:pPr>
    <w:rPr>
      <w:sz w:val="20"/>
      <w:szCs w:val="20"/>
      <w:lang w:eastAsia="ar-SA"/>
    </w:rPr>
  </w:style>
  <w:style w:type="paragraph" w:customStyle="1" w:styleId="NormalnyWeb1">
    <w:name w:val="Normalny (Web)1"/>
    <w:basedOn w:val="Normalny"/>
    <w:rsid w:val="00CD248C"/>
    <w:pPr>
      <w:suppressAutoHyphens/>
      <w:spacing w:before="100" w:after="100"/>
    </w:pPr>
    <w:rPr>
      <w:color w:val="000000"/>
      <w:szCs w:val="20"/>
      <w:lang w:eastAsia="ar-SA"/>
    </w:rPr>
  </w:style>
  <w:style w:type="paragraph" w:styleId="Tekstpodstawowy2">
    <w:name w:val="Body Text 2"/>
    <w:basedOn w:val="Normalny"/>
    <w:link w:val="Tekstpodstawowy2Znak"/>
    <w:semiHidden/>
    <w:unhideWhenUsed/>
    <w:rsid w:val="00CD248C"/>
    <w:pPr>
      <w:spacing w:after="120" w:line="480" w:lineRule="auto"/>
    </w:pPr>
  </w:style>
  <w:style w:type="character" w:customStyle="1" w:styleId="Tekstpodstawowy2Znak">
    <w:name w:val="Tekst podstawowy 2 Znak"/>
    <w:basedOn w:val="Domylnaczcionkaakapitu"/>
    <w:link w:val="Tekstpodstawowy2"/>
    <w:semiHidden/>
    <w:rsid w:val="00CD248C"/>
    <w:rPr>
      <w:rFonts w:ascii="Times New Roman" w:eastAsia="Times New Roman" w:hAnsi="Times New Roman" w:cs="Times New Roman"/>
      <w:sz w:val="24"/>
      <w:szCs w:val="24"/>
      <w:lang w:eastAsia="pl-PL"/>
    </w:rPr>
  </w:style>
  <w:style w:type="paragraph" w:styleId="Poprawka">
    <w:name w:val="Revision"/>
    <w:hidden/>
    <w:uiPriority w:val="99"/>
    <w:semiHidden/>
    <w:rsid w:val="00CD248C"/>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722102369">
      <w:bodyDiv w:val="1"/>
      <w:marLeft w:val="0"/>
      <w:marRight w:val="0"/>
      <w:marTop w:val="0"/>
      <w:marBottom w:val="0"/>
      <w:divBdr>
        <w:top w:val="none" w:sz="0" w:space="0" w:color="auto"/>
        <w:left w:val="none" w:sz="0" w:space="0" w:color="auto"/>
        <w:bottom w:val="none" w:sz="0" w:space="0" w:color="auto"/>
        <w:right w:val="none" w:sz="0" w:space="0" w:color="auto"/>
      </w:divBdr>
    </w:div>
    <w:div w:id="169561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armal\AppData\AppData\Local\Microsoft\Windows\Temporary%20Internet%20Files\Content.IE5\FEFYS3WW\Za&#322;&#261;cznik%20nr%2011%20-%20o&#347;wiadczenie%20u&#380;ytkownika.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C6BAF9-E879-4810-A743-0495492F2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5657</Words>
  <Characters>33945</Characters>
  <Application>Microsoft Office Word</Application>
  <DocSecurity>0</DocSecurity>
  <Lines>282</Lines>
  <Paragraphs>79</Paragraphs>
  <ScaleCrop>false</ScaleCrop>
  <HeadingPairs>
    <vt:vector size="2" baseType="variant">
      <vt:variant>
        <vt:lpstr>Tytuł</vt:lpstr>
      </vt:variant>
      <vt:variant>
        <vt:i4>1</vt:i4>
      </vt:variant>
    </vt:vector>
  </HeadingPairs>
  <TitlesOfParts>
    <vt:vector size="1" baseType="lpstr">
      <vt:lpstr/>
    </vt:vector>
  </TitlesOfParts>
  <Company>BRPO</Company>
  <LinksUpToDate>false</LinksUpToDate>
  <CharactersWithSpaces>39523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Laskowski</dc:creator>
  <cp:lastModifiedBy>Łukasz Laskowski</cp:lastModifiedBy>
  <cp:revision>4</cp:revision>
  <dcterms:created xsi:type="dcterms:W3CDTF">2018-08-26T19:28:00Z</dcterms:created>
  <dcterms:modified xsi:type="dcterms:W3CDTF">2018-08-27T18:17:00Z</dcterms:modified>
</cp:coreProperties>
</file>